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1012A" w14:textId="77777777" w:rsidR="00D205D4" w:rsidRPr="00A51711" w:rsidRDefault="00D205D4" w:rsidP="00D205D4">
      <w:pPr>
        <w:ind w:left="5103" w:right="-141"/>
        <w:jc w:val="both"/>
        <w:outlineLvl w:val="0"/>
        <w:rPr>
          <w:sz w:val="26"/>
          <w:szCs w:val="26"/>
        </w:rPr>
      </w:pPr>
      <w:r w:rsidRPr="00A51711">
        <w:rPr>
          <w:sz w:val="26"/>
          <w:szCs w:val="26"/>
        </w:rPr>
        <w:t>Приложение 2</w:t>
      </w:r>
    </w:p>
    <w:p w14:paraId="7586882A" w14:textId="77777777" w:rsidR="00D205D4" w:rsidRPr="00A51711" w:rsidRDefault="00D205D4" w:rsidP="00D205D4">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r>
        <w:rPr>
          <w:sz w:val="26"/>
          <w:szCs w:val="26"/>
        </w:rPr>
        <w:t xml:space="preserve"> по договорам финансовой аренды (лизинга)</w:t>
      </w:r>
    </w:p>
    <w:p w14:paraId="4522A047" w14:textId="77777777" w:rsidR="00D205D4" w:rsidRPr="00A51711" w:rsidRDefault="00D205D4" w:rsidP="00D205D4">
      <w:pPr>
        <w:jc w:val="both"/>
        <w:outlineLvl w:val="0"/>
        <w:rPr>
          <w:bCs/>
          <w:iCs/>
          <w:sz w:val="26"/>
          <w:szCs w:val="26"/>
        </w:rPr>
      </w:pPr>
    </w:p>
    <w:p w14:paraId="5C6BA8B8" w14:textId="77777777" w:rsidR="00D205D4" w:rsidRPr="00A51711" w:rsidRDefault="00D205D4" w:rsidP="00D205D4">
      <w:pPr>
        <w:jc w:val="both"/>
        <w:outlineLvl w:val="0"/>
        <w:rPr>
          <w:bCs/>
          <w:iCs/>
          <w:sz w:val="26"/>
          <w:szCs w:val="26"/>
        </w:rPr>
      </w:pPr>
    </w:p>
    <w:p w14:paraId="29348E63" w14:textId="77777777" w:rsidR="00D205D4" w:rsidRPr="00A51711" w:rsidRDefault="00D205D4" w:rsidP="00D205D4">
      <w:pPr>
        <w:jc w:val="both"/>
        <w:outlineLvl w:val="0"/>
        <w:rPr>
          <w:bCs/>
          <w:iCs/>
          <w:sz w:val="26"/>
          <w:szCs w:val="26"/>
        </w:rPr>
      </w:pPr>
    </w:p>
    <w:p w14:paraId="604722E3" w14:textId="77777777" w:rsidR="00D205D4" w:rsidRPr="00A51711" w:rsidRDefault="00D205D4" w:rsidP="00D205D4">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Перечень документов, приобщаемых к заявке </w:t>
      </w:r>
    </w:p>
    <w:p w14:paraId="24123DC7" w14:textId="77777777" w:rsidR="00D205D4" w:rsidRPr="00A51711" w:rsidRDefault="00D205D4" w:rsidP="00D205D4">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на получение поручительства</w:t>
      </w:r>
    </w:p>
    <w:p w14:paraId="6AD8B091" w14:textId="77777777" w:rsidR="00D205D4" w:rsidRPr="00A51711" w:rsidRDefault="00D205D4" w:rsidP="00D205D4">
      <w:pPr>
        <w:jc w:val="both"/>
        <w:outlineLvl w:val="0"/>
        <w:rPr>
          <w:bCs/>
          <w:iCs/>
          <w:sz w:val="26"/>
          <w:szCs w:val="26"/>
        </w:rPr>
      </w:pPr>
    </w:p>
    <w:p w14:paraId="15FA8A23" w14:textId="77777777" w:rsidR="00D205D4" w:rsidRPr="00A51711" w:rsidRDefault="00D205D4" w:rsidP="00D205D4">
      <w:pPr>
        <w:pStyle w:val="a3"/>
        <w:ind w:firstLine="709"/>
        <w:rPr>
          <w:sz w:val="26"/>
          <w:szCs w:val="26"/>
        </w:rPr>
      </w:pPr>
      <w:r w:rsidRPr="00A51711">
        <w:rPr>
          <w:sz w:val="26"/>
          <w:szCs w:val="26"/>
        </w:rPr>
        <w:t>1. Копия заявления</w:t>
      </w:r>
      <w:r>
        <w:rPr>
          <w:sz w:val="26"/>
          <w:szCs w:val="26"/>
          <w:lang w:val="ru-RU"/>
        </w:rPr>
        <w:t xml:space="preserve"> и/или анкеты</w:t>
      </w:r>
      <w:r w:rsidRPr="00A51711">
        <w:rPr>
          <w:sz w:val="26"/>
          <w:szCs w:val="26"/>
        </w:rPr>
        <w:t xml:space="preserve"> </w:t>
      </w:r>
      <w:r>
        <w:rPr>
          <w:sz w:val="26"/>
          <w:szCs w:val="26"/>
          <w:lang w:val="ru-RU"/>
        </w:rPr>
        <w:t>Лизингополучателя</w:t>
      </w:r>
      <w:r w:rsidRPr="00A51711">
        <w:rPr>
          <w:sz w:val="26"/>
          <w:szCs w:val="26"/>
        </w:rPr>
        <w:t xml:space="preserve"> на </w:t>
      </w:r>
      <w:r>
        <w:rPr>
          <w:sz w:val="26"/>
          <w:szCs w:val="26"/>
          <w:lang w:val="ru-RU"/>
        </w:rPr>
        <w:t>заключение договора финансовой аренды (лизинга)</w:t>
      </w:r>
      <w:r w:rsidRPr="00A51711">
        <w:rPr>
          <w:sz w:val="26"/>
          <w:szCs w:val="26"/>
        </w:rPr>
        <w:t>.</w:t>
      </w:r>
    </w:p>
    <w:p w14:paraId="47922413" w14:textId="77777777" w:rsidR="00D205D4" w:rsidRDefault="00D205D4" w:rsidP="00D205D4">
      <w:pPr>
        <w:pStyle w:val="a3"/>
        <w:ind w:firstLine="709"/>
        <w:rPr>
          <w:sz w:val="26"/>
          <w:szCs w:val="26"/>
          <w:lang w:val="ru-RU"/>
        </w:rPr>
      </w:pPr>
      <w:r w:rsidRPr="00A51711">
        <w:rPr>
          <w:sz w:val="26"/>
          <w:szCs w:val="26"/>
        </w:rPr>
        <w:t xml:space="preserve">2. </w:t>
      </w:r>
      <w:r>
        <w:rPr>
          <w:sz w:val="26"/>
          <w:szCs w:val="26"/>
          <w:lang w:val="ru-RU"/>
        </w:rPr>
        <w:t xml:space="preserve">Копия решения (выписки из решения) </w:t>
      </w:r>
      <w:proofErr w:type="gramStart"/>
      <w:r>
        <w:rPr>
          <w:sz w:val="26"/>
          <w:szCs w:val="26"/>
          <w:lang w:val="ru-RU"/>
        </w:rPr>
        <w:t>Лизингодателя  об</w:t>
      </w:r>
      <w:proofErr w:type="gramEnd"/>
      <w:r>
        <w:rPr>
          <w:sz w:val="26"/>
          <w:szCs w:val="26"/>
          <w:lang w:val="ru-RU"/>
        </w:rPr>
        <w:t xml:space="preserve"> одобрении финансирования договора лизинга с указанием существенных условий договора лизинга (предмет лизинга, условия о сроке договора лизинга, стоимость предмета лизинга, размер авансового платежа, сведения о составе и стоимости обеспечения по сделке, в том числе поручительства Фонда в структуре обеспечения и прочее)</w:t>
      </w:r>
    </w:p>
    <w:p w14:paraId="4C7ED20E" w14:textId="77777777" w:rsidR="00D205D4" w:rsidRPr="005F1C08" w:rsidRDefault="00D205D4" w:rsidP="00D205D4">
      <w:pPr>
        <w:pStyle w:val="a3"/>
        <w:ind w:firstLine="709"/>
        <w:rPr>
          <w:sz w:val="26"/>
          <w:szCs w:val="26"/>
          <w:lang w:val="ru-RU"/>
        </w:rPr>
      </w:pPr>
      <w:r>
        <w:rPr>
          <w:sz w:val="26"/>
          <w:szCs w:val="26"/>
          <w:lang w:val="ru-RU"/>
        </w:rPr>
        <w:t>3. Копия</w:t>
      </w:r>
      <w:r w:rsidRPr="00754551">
        <w:rPr>
          <w:sz w:val="26"/>
          <w:szCs w:val="26"/>
        </w:rPr>
        <w:t xml:space="preserve"> </w:t>
      </w:r>
      <w:r>
        <w:rPr>
          <w:sz w:val="26"/>
          <w:szCs w:val="26"/>
        </w:rPr>
        <w:t>актуального</w:t>
      </w:r>
      <w:r>
        <w:rPr>
          <w:rStyle w:val="a7"/>
          <w:sz w:val="26"/>
          <w:szCs w:val="26"/>
          <w:lang w:val="ru-RU"/>
        </w:rPr>
        <w:footnoteReference w:customMarkFollows="1" w:id="1"/>
        <w:t>5</w:t>
      </w:r>
      <w:r>
        <w:rPr>
          <w:sz w:val="26"/>
          <w:szCs w:val="26"/>
          <w:lang w:val="ru-RU"/>
        </w:rPr>
        <w:t xml:space="preserve"> заключения Лизингодателя о результатах анализа финансово-хозяйственной деятельности лизингополучателя или мотивированного суждения о его финансовом состоянии.</w:t>
      </w:r>
    </w:p>
    <w:p w14:paraId="384D452B" w14:textId="77777777" w:rsidR="00D205D4" w:rsidRPr="00A51711" w:rsidRDefault="00D205D4" w:rsidP="00D205D4">
      <w:pPr>
        <w:ind w:firstLine="709"/>
        <w:jc w:val="both"/>
        <w:rPr>
          <w:sz w:val="26"/>
          <w:szCs w:val="26"/>
        </w:rPr>
      </w:pPr>
      <w:r>
        <w:rPr>
          <w:sz w:val="26"/>
          <w:szCs w:val="26"/>
        </w:rPr>
        <w:t>4</w:t>
      </w:r>
      <w:r w:rsidRPr="00A51711">
        <w:rPr>
          <w:sz w:val="26"/>
          <w:szCs w:val="26"/>
        </w:rPr>
        <w:t>. Сведения о наличии и проверке залогового обеспечения, а также копии документов, подтверждающих право собственности на залоговое имущество</w:t>
      </w:r>
      <w:r>
        <w:rPr>
          <w:sz w:val="26"/>
          <w:szCs w:val="26"/>
        </w:rPr>
        <w:t xml:space="preserve"> </w:t>
      </w:r>
      <w:r>
        <w:rPr>
          <w:i/>
          <w:sz w:val="26"/>
          <w:szCs w:val="26"/>
        </w:rPr>
        <w:t>(при наличии)</w:t>
      </w:r>
      <w:r w:rsidRPr="00A51711">
        <w:rPr>
          <w:sz w:val="26"/>
          <w:szCs w:val="26"/>
        </w:rPr>
        <w:t>.</w:t>
      </w:r>
    </w:p>
    <w:p w14:paraId="0763538C" w14:textId="77777777" w:rsidR="00D205D4" w:rsidRDefault="00D205D4" w:rsidP="00D205D4">
      <w:pPr>
        <w:pStyle w:val="a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Pr>
          <w:rFonts w:ascii="Times New Roman" w:hAnsi="Times New Roman"/>
          <w:sz w:val="26"/>
          <w:szCs w:val="26"/>
          <w:lang w:val="ru-RU"/>
        </w:rPr>
        <w:t>5</w:t>
      </w:r>
      <w:r w:rsidRPr="00A51711">
        <w:rPr>
          <w:rFonts w:ascii="Times New Roman" w:hAnsi="Times New Roman"/>
          <w:sz w:val="26"/>
          <w:szCs w:val="26"/>
          <w:lang w:val="ru-RU"/>
        </w:rPr>
        <w:t>.</w:t>
      </w:r>
      <w:r>
        <w:rPr>
          <w:rFonts w:ascii="Times New Roman" w:hAnsi="Times New Roman"/>
          <w:sz w:val="26"/>
          <w:szCs w:val="26"/>
          <w:lang w:val="ru-RU"/>
        </w:rPr>
        <w:t xml:space="preserve"> </w:t>
      </w:r>
      <w:r w:rsidRPr="00DD125F">
        <w:rPr>
          <w:rFonts w:ascii="Times New Roman" w:hAnsi="Times New Roman"/>
          <w:sz w:val="26"/>
          <w:szCs w:val="26"/>
          <w:lang w:val="ru-RU"/>
        </w:rPr>
        <w:t>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предоставления поручительства Фонда) или справка из ФНС России по форме КНД 116008</w:t>
      </w:r>
      <w:r>
        <w:rPr>
          <w:rFonts w:ascii="Times New Roman" w:hAnsi="Times New Roman"/>
          <w:sz w:val="26"/>
          <w:szCs w:val="26"/>
          <w:lang w:val="ru-RU"/>
        </w:rPr>
        <w:t>2</w:t>
      </w:r>
      <w:r w:rsidRPr="00DD125F">
        <w:rPr>
          <w:rFonts w:ascii="Times New Roman" w:hAnsi="Times New Roman"/>
          <w:sz w:val="26"/>
          <w:szCs w:val="26"/>
          <w:lang w:val="ru-RU"/>
        </w:rPr>
        <w:t xml:space="preserve">,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предоставления поручительства Фонда), превышающей 50 тыс. рублей. Допускается принятие решения о выдаче поручительства Фонда без предоставления данной справки с отлагательным условием предоставления актуальной справки до предоставления поручительства (даты подписания договора </w:t>
      </w:r>
      <w:proofErr w:type="gramStart"/>
      <w:r w:rsidRPr="00DD125F">
        <w:rPr>
          <w:rFonts w:ascii="Times New Roman" w:hAnsi="Times New Roman"/>
          <w:sz w:val="26"/>
          <w:szCs w:val="26"/>
          <w:lang w:val="ru-RU"/>
        </w:rPr>
        <w:t xml:space="preserve">поручительства)  </w:t>
      </w:r>
      <w:r w:rsidRPr="00DD125F">
        <w:rPr>
          <w:rFonts w:ascii="Times New Roman" w:hAnsi="Times New Roman"/>
          <w:sz w:val="26"/>
          <w:szCs w:val="26"/>
          <w:lang w:val="ru-RU"/>
        </w:rPr>
        <w:lastRenderedPageBreak/>
        <w:t>(</w:t>
      </w:r>
      <w:proofErr w:type="gramEnd"/>
      <w:r w:rsidRPr="00DD125F">
        <w:rPr>
          <w:rFonts w:ascii="Times New Roman" w:hAnsi="Times New Roman"/>
          <w:sz w:val="26"/>
          <w:szCs w:val="26"/>
          <w:lang w:val="ru-RU"/>
        </w:rPr>
        <w:t>указанные справки могут предоставляться в электронном виде совместно с электронной цифровой подписью органа, выдавшего соответствующий документ)</w:t>
      </w:r>
      <w:r>
        <w:rPr>
          <w:rFonts w:ascii="Times New Roman" w:hAnsi="Times New Roman"/>
          <w:sz w:val="26"/>
          <w:szCs w:val="26"/>
          <w:lang w:val="ru-RU"/>
        </w:rPr>
        <w:t>.</w:t>
      </w:r>
    </w:p>
    <w:p w14:paraId="0888DBEF" w14:textId="77777777" w:rsidR="00D205D4" w:rsidRPr="00A51711" w:rsidRDefault="00D205D4" w:rsidP="00D205D4">
      <w:pPr>
        <w:pStyle w:val="a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sidRPr="000A6D06">
        <w:rPr>
          <w:rFonts w:ascii="Times New Roman" w:hAnsi="Times New Roman"/>
          <w:sz w:val="26"/>
          <w:szCs w:val="26"/>
          <w:lang w:val="ru-RU"/>
        </w:rPr>
        <w:t xml:space="preserve">  </w:t>
      </w:r>
      <w:r w:rsidRPr="00A51711">
        <w:rPr>
          <w:rFonts w:ascii="Times New Roman" w:hAnsi="Times New Roman"/>
          <w:sz w:val="26"/>
          <w:szCs w:val="26"/>
          <w:lang w:val="ru-RU"/>
        </w:rPr>
        <w:t xml:space="preserve"> </w:t>
      </w:r>
      <w:r>
        <w:rPr>
          <w:rFonts w:ascii="Times New Roman" w:hAnsi="Times New Roman"/>
          <w:sz w:val="26"/>
          <w:szCs w:val="26"/>
          <w:lang w:val="ru-RU"/>
        </w:rPr>
        <w:t>6</w:t>
      </w:r>
      <w:r w:rsidRPr="00A51711">
        <w:rPr>
          <w:rFonts w:ascii="Times New Roman" w:hAnsi="Times New Roman"/>
          <w:sz w:val="26"/>
          <w:szCs w:val="26"/>
          <w:lang w:val="ru-RU"/>
        </w:rPr>
        <w:t>.</w:t>
      </w:r>
      <w:r>
        <w:rPr>
          <w:rFonts w:ascii="Times New Roman" w:hAnsi="Times New Roman"/>
          <w:sz w:val="26"/>
          <w:szCs w:val="26"/>
          <w:lang w:val="ru-RU"/>
        </w:rPr>
        <w:t xml:space="preserve"> Копия сведений об открытых банковских счетах</w:t>
      </w:r>
      <w:r w:rsidRPr="00A51711">
        <w:rPr>
          <w:rFonts w:ascii="Times New Roman" w:hAnsi="Times New Roman"/>
          <w:sz w:val="26"/>
          <w:szCs w:val="26"/>
          <w:lang w:val="ru-RU"/>
        </w:rPr>
        <w:t xml:space="preserve"> из налоговых органов</w:t>
      </w:r>
      <w:r>
        <w:rPr>
          <w:rFonts w:ascii="Times New Roman" w:hAnsi="Times New Roman"/>
          <w:sz w:val="26"/>
          <w:szCs w:val="26"/>
          <w:lang w:val="ru-RU"/>
        </w:rPr>
        <w:t>, которые имеются у Лизингодателя</w:t>
      </w:r>
      <w:r w:rsidRPr="00A51711">
        <w:rPr>
          <w:rFonts w:ascii="Times New Roman" w:hAnsi="Times New Roman"/>
          <w:sz w:val="26"/>
          <w:szCs w:val="26"/>
          <w:lang w:val="ru-RU"/>
        </w:rPr>
        <w:t>.</w:t>
      </w:r>
    </w:p>
    <w:p w14:paraId="056A0A8A" w14:textId="77777777" w:rsidR="00D205D4" w:rsidRPr="00A51711" w:rsidRDefault="00D205D4" w:rsidP="00D205D4">
      <w:pPr>
        <w:pStyle w:val="a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Pr>
          <w:rFonts w:ascii="Times New Roman" w:hAnsi="Times New Roman"/>
          <w:sz w:val="26"/>
          <w:szCs w:val="26"/>
          <w:lang w:val="ru-RU"/>
        </w:rPr>
        <w:t>7</w:t>
      </w:r>
      <w:r w:rsidRPr="00A51711">
        <w:rPr>
          <w:rFonts w:ascii="Times New Roman" w:hAnsi="Times New Roman"/>
          <w:sz w:val="26"/>
          <w:szCs w:val="26"/>
          <w:lang w:val="ru-RU"/>
        </w:rPr>
        <w:t>.</w:t>
      </w:r>
      <w:r>
        <w:rPr>
          <w:rFonts w:ascii="Times New Roman" w:hAnsi="Times New Roman"/>
          <w:sz w:val="26"/>
          <w:szCs w:val="26"/>
          <w:lang w:val="ru-RU"/>
        </w:rPr>
        <w:t xml:space="preserve">  </w:t>
      </w:r>
      <w:r w:rsidRPr="00A51711">
        <w:rPr>
          <w:rFonts w:ascii="Times New Roman" w:hAnsi="Times New Roman"/>
          <w:sz w:val="26"/>
          <w:szCs w:val="26"/>
          <w:lang w:val="ru-RU"/>
        </w:rPr>
        <w:t xml:space="preserve">Копия свидетельства о государственной регистрации </w:t>
      </w:r>
      <w:r>
        <w:rPr>
          <w:rFonts w:ascii="Times New Roman" w:hAnsi="Times New Roman"/>
          <w:sz w:val="26"/>
          <w:szCs w:val="26"/>
          <w:lang w:val="ru-RU"/>
        </w:rPr>
        <w:t>Лизингополучателя</w:t>
      </w:r>
      <w:r w:rsidRPr="00A51711">
        <w:rPr>
          <w:rFonts w:ascii="Times New Roman" w:hAnsi="Times New Roman"/>
          <w:sz w:val="26"/>
          <w:szCs w:val="26"/>
          <w:lang w:val="ru-RU"/>
        </w:rPr>
        <w:t xml:space="preserve">. Для юридических лиц, зарегистрированных до 01.07.2002 г. – копия свидетельства о внесении записи в Единый государственный реестр юридических </w:t>
      </w:r>
      <w:proofErr w:type="gramStart"/>
      <w:r w:rsidRPr="00A51711">
        <w:rPr>
          <w:rFonts w:ascii="Times New Roman" w:hAnsi="Times New Roman"/>
          <w:sz w:val="26"/>
          <w:szCs w:val="26"/>
          <w:lang w:val="ru-RU"/>
        </w:rPr>
        <w:t>лиц  о</w:t>
      </w:r>
      <w:proofErr w:type="gramEnd"/>
      <w:r w:rsidRPr="00A51711">
        <w:rPr>
          <w:rFonts w:ascii="Times New Roman" w:hAnsi="Times New Roman"/>
          <w:sz w:val="26"/>
          <w:szCs w:val="26"/>
          <w:lang w:val="ru-RU"/>
        </w:rPr>
        <w:t xml:space="preserve"> юридическом лице, зарегистрированном до 01.07.2002 г. Для индивидуальных предпринимателей, зарегистрированных до 01.01.2004 г. – копия свидетельства о внесении записи в Единый государственный реестр индивидуальных предпринимателей записи об индивидуальном предпринимателе, зарегистрированном до 01.01.2004 г.</w:t>
      </w:r>
      <w:r>
        <w:rPr>
          <w:rFonts w:ascii="Times New Roman" w:hAnsi="Times New Roman"/>
          <w:sz w:val="26"/>
          <w:szCs w:val="26"/>
          <w:lang w:val="ru-RU"/>
        </w:rPr>
        <w:t xml:space="preserve"> Для юридических лиц и индивидуальных предпринимателей, зарегистрированных после </w:t>
      </w:r>
      <w:r w:rsidRPr="00E65FFA">
        <w:rPr>
          <w:rFonts w:ascii="Times New Roman" w:hAnsi="Times New Roman"/>
          <w:sz w:val="26"/>
          <w:szCs w:val="26"/>
          <w:lang w:val="ru-RU"/>
        </w:rPr>
        <w:t>1 января 2017 года</w:t>
      </w:r>
      <w:r>
        <w:rPr>
          <w:rFonts w:ascii="Times New Roman" w:hAnsi="Times New Roman"/>
          <w:sz w:val="26"/>
          <w:szCs w:val="26"/>
          <w:lang w:val="ru-RU"/>
        </w:rPr>
        <w:t xml:space="preserve"> – лист записи ЕГРЮЛ или лист записи ЕГРИП соответственно.</w:t>
      </w:r>
    </w:p>
    <w:p w14:paraId="5022F1C6" w14:textId="77777777" w:rsidR="00D205D4" w:rsidRPr="00A51711" w:rsidRDefault="00D205D4" w:rsidP="00D205D4">
      <w:pPr>
        <w:ind w:firstLine="709"/>
        <w:jc w:val="both"/>
        <w:rPr>
          <w:sz w:val="26"/>
          <w:szCs w:val="26"/>
        </w:rPr>
      </w:pPr>
      <w:r>
        <w:rPr>
          <w:sz w:val="26"/>
          <w:szCs w:val="26"/>
        </w:rPr>
        <w:t>8</w:t>
      </w:r>
      <w:r w:rsidRPr="00A51711">
        <w:rPr>
          <w:sz w:val="26"/>
          <w:szCs w:val="26"/>
        </w:rPr>
        <w:t xml:space="preserve">. Копия свидетельства о постановке </w:t>
      </w:r>
      <w:r>
        <w:rPr>
          <w:sz w:val="26"/>
          <w:szCs w:val="26"/>
        </w:rPr>
        <w:t>Лизингополучателя</w:t>
      </w:r>
      <w:r w:rsidRPr="00A51711">
        <w:rPr>
          <w:sz w:val="26"/>
          <w:szCs w:val="26"/>
        </w:rPr>
        <w:t xml:space="preserve"> на налоговый учет.</w:t>
      </w:r>
      <w:r>
        <w:rPr>
          <w:sz w:val="26"/>
          <w:szCs w:val="26"/>
        </w:rPr>
        <w:t xml:space="preserve">  Для самозанятых дополнительно предоставляется с</w:t>
      </w:r>
      <w:r w:rsidRPr="00BD7E22">
        <w:rPr>
          <w:sz w:val="26"/>
          <w:szCs w:val="26"/>
        </w:rPr>
        <w:t xml:space="preserve">правка о состоянии расчетов (доходов) по налогу на профессиональный доход, сформированная по средствам Личного кабинета самозанятого налогоплательщика НПД (налог на профессиональный доход). Справка может быть представлена в виде копии, удостоверенной оттиском штампа (печати) </w:t>
      </w:r>
      <w:r>
        <w:rPr>
          <w:sz w:val="26"/>
          <w:szCs w:val="26"/>
        </w:rPr>
        <w:t>Лизингодателя</w:t>
      </w:r>
      <w:r w:rsidRPr="00BD7E22">
        <w:rPr>
          <w:sz w:val="26"/>
          <w:szCs w:val="26"/>
        </w:rPr>
        <w:t xml:space="preserve"> и подписью уполномоченного сотрудника </w:t>
      </w:r>
      <w:r>
        <w:rPr>
          <w:sz w:val="26"/>
          <w:szCs w:val="26"/>
        </w:rPr>
        <w:t>Лизингодателя</w:t>
      </w:r>
      <w:r w:rsidRPr="00BD7E22">
        <w:rPr>
          <w:sz w:val="26"/>
          <w:szCs w:val="26"/>
        </w:rPr>
        <w:t xml:space="preserve"> или усиленной квалифицированной электронной цифровой подписью уполномоченного сотрудника </w:t>
      </w:r>
      <w:r>
        <w:rPr>
          <w:sz w:val="26"/>
          <w:szCs w:val="26"/>
        </w:rPr>
        <w:t>Лизингодателя</w:t>
      </w:r>
      <w:r w:rsidRPr="00BD7E22">
        <w:rPr>
          <w:sz w:val="26"/>
          <w:szCs w:val="26"/>
        </w:rPr>
        <w:t>.</w:t>
      </w:r>
    </w:p>
    <w:p w14:paraId="67A2281F" w14:textId="77777777" w:rsidR="00D205D4" w:rsidRPr="00A51711" w:rsidRDefault="00D205D4" w:rsidP="00D205D4">
      <w:pPr>
        <w:ind w:firstLine="709"/>
        <w:jc w:val="both"/>
        <w:rPr>
          <w:sz w:val="26"/>
          <w:szCs w:val="26"/>
        </w:rPr>
      </w:pPr>
      <w:r>
        <w:rPr>
          <w:sz w:val="26"/>
          <w:szCs w:val="26"/>
        </w:rPr>
        <w:t>9</w:t>
      </w:r>
      <w:r w:rsidRPr="00A51711">
        <w:rPr>
          <w:sz w:val="26"/>
          <w:szCs w:val="26"/>
        </w:rPr>
        <w:t xml:space="preserve">. Копия действующего Устава </w:t>
      </w:r>
      <w:r>
        <w:rPr>
          <w:sz w:val="26"/>
          <w:szCs w:val="26"/>
        </w:rPr>
        <w:t>Лизингополучателя</w:t>
      </w:r>
      <w:r w:rsidRPr="00A51711">
        <w:rPr>
          <w:sz w:val="26"/>
          <w:szCs w:val="26"/>
        </w:rPr>
        <w:t>.</w:t>
      </w:r>
    </w:p>
    <w:p w14:paraId="52EA1C61" w14:textId="77777777" w:rsidR="00D205D4" w:rsidRPr="00A51711" w:rsidRDefault="00D205D4" w:rsidP="00D205D4">
      <w:pPr>
        <w:ind w:firstLine="709"/>
        <w:jc w:val="both"/>
        <w:rPr>
          <w:sz w:val="26"/>
          <w:szCs w:val="26"/>
        </w:rPr>
      </w:pPr>
      <w:r>
        <w:rPr>
          <w:sz w:val="26"/>
          <w:szCs w:val="26"/>
        </w:rPr>
        <w:t>10</w:t>
      </w:r>
      <w:r w:rsidRPr="00A51711">
        <w:rPr>
          <w:sz w:val="26"/>
          <w:szCs w:val="26"/>
        </w:rPr>
        <w:t>. Копия решения о назначении руководителя организации</w:t>
      </w:r>
      <w:r>
        <w:rPr>
          <w:sz w:val="26"/>
          <w:szCs w:val="26"/>
        </w:rPr>
        <w:t>-лизингополучателя</w:t>
      </w:r>
      <w:r w:rsidRPr="00A51711">
        <w:rPr>
          <w:sz w:val="26"/>
          <w:szCs w:val="26"/>
        </w:rPr>
        <w:t>.</w:t>
      </w:r>
    </w:p>
    <w:p w14:paraId="7A4F9D63" w14:textId="77777777" w:rsidR="00D205D4" w:rsidRPr="00A51711" w:rsidRDefault="00D205D4" w:rsidP="00D205D4">
      <w:pPr>
        <w:ind w:firstLine="709"/>
        <w:jc w:val="both"/>
        <w:rPr>
          <w:sz w:val="26"/>
          <w:szCs w:val="26"/>
        </w:rPr>
      </w:pPr>
      <w:r w:rsidRPr="00A51711">
        <w:rPr>
          <w:sz w:val="26"/>
          <w:szCs w:val="26"/>
        </w:rPr>
        <w:t>1</w:t>
      </w:r>
      <w:r>
        <w:rPr>
          <w:sz w:val="26"/>
          <w:szCs w:val="26"/>
        </w:rPr>
        <w:t>1</w:t>
      </w:r>
      <w:r w:rsidRPr="00A51711">
        <w:rPr>
          <w:sz w:val="26"/>
          <w:szCs w:val="26"/>
        </w:rPr>
        <w:t>. Копия приказа о принятии на работу главного бухгалтера.</w:t>
      </w:r>
    </w:p>
    <w:p w14:paraId="5B55CB3C" w14:textId="77777777" w:rsidR="00D205D4" w:rsidRPr="00A51711" w:rsidRDefault="00D205D4" w:rsidP="00D205D4">
      <w:pPr>
        <w:ind w:firstLine="709"/>
        <w:jc w:val="both"/>
        <w:rPr>
          <w:sz w:val="26"/>
          <w:szCs w:val="26"/>
        </w:rPr>
      </w:pPr>
      <w:r w:rsidRPr="00A51711">
        <w:rPr>
          <w:sz w:val="26"/>
          <w:szCs w:val="26"/>
        </w:rPr>
        <w:t>1</w:t>
      </w:r>
      <w:r>
        <w:rPr>
          <w:sz w:val="26"/>
          <w:szCs w:val="26"/>
        </w:rPr>
        <w:t>2</w:t>
      </w:r>
      <w:r w:rsidRPr="00A51711">
        <w:rPr>
          <w:sz w:val="26"/>
          <w:szCs w:val="26"/>
        </w:rPr>
        <w:t xml:space="preserve">. </w:t>
      </w:r>
      <w:r w:rsidRPr="00510B0C">
        <w:rPr>
          <w:sz w:val="26"/>
          <w:szCs w:val="26"/>
        </w:rPr>
        <w:t xml:space="preserve">Сведения о наличии лицензий </w:t>
      </w:r>
      <w:r w:rsidRPr="00A51711">
        <w:rPr>
          <w:sz w:val="26"/>
          <w:szCs w:val="26"/>
        </w:rPr>
        <w:t>(разрешений на осуществление определенного вида деятельности)</w:t>
      </w:r>
      <w:r>
        <w:rPr>
          <w:sz w:val="26"/>
          <w:szCs w:val="26"/>
        </w:rPr>
        <w:t xml:space="preserve"> </w:t>
      </w:r>
      <w:r w:rsidRPr="00A51711">
        <w:rPr>
          <w:sz w:val="26"/>
          <w:szCs w:val="26"/>
        </w:rPr>
        <w:t>– номер, дата выдачи, кем выдана и на какой вид деятельности.</w:t>
      </w:r>
    </w:p>
    <w:p w14:paraId="0562A8C6" w14:textId="77777777" w:rsidR="00D205D4" w:rsidRPr="00A51711" w:rsidRDefault="00D205D4" w:rsidP="00D205D4">
      <w:pPr>
        <w:ind w:firstLine="709"/>
        <w:jc w:val="both"/>
        <w:rPr>
          <w:sz w:val="26"/>
          <w:szCs w:val="26"/>
        </w:rPr>
      </w:pPr>
      <w:r w:rsidRPr="00A51711">
        <w:rPr>
          <w:sz w:val="26"/>
          <w:szCs w:val="26"/>
        </w:rPr>
        <w:t>1</w:t>
      </w:r>
      <w:r>
        <w:rPr>
          <w:sz w:val="26"/>
          <w:szCs w:val="26"/>
        </w:rPr>
        <w:t>3</w:t>
      </w:r>
      <w:r w:rsidRPr="00A51711">
        <w:rPr>
          <w:sz w:val="26"/>
          <w:szCs w:val="26"/>
        </w:rPr>
        <w:t xml:space="preserve">. </w:t>
      </w:r>
      <w:r w:rsidRPr="00510B0C">
        <w:rPr>
          <w:sz w:val="26"/>
          <w:szCs w:val="26"/>
        </w:rPr>
        <w:t xml:space="preserve">Справка о состоянии расчетов (доходов) по налогу на профессиональный доход, сформированная по средствам Личного кабинета самозанятого налогоплательщика НПД (налог на профессиональный доход). Справка может быть представлена в виде копии, удостоверенной оттиском штампа (печати) </w:t>
      </w:r>
      <w:r>
        <w:rPr>
          <w:sz w:val="26"/>
          <w:szCs w:val="26"/>
        </w:rPr>
        <w:t>Лизингодателя</w:t>
      </w:r>
      <w:r w:rsidRPr="00510B0C">
        <w:rPr>
          <w:sz w:val="26"/>
          <w:szCs w:val="26"/>
        </w:rPr>
        <w:t xml:space="preserve"> и подписью уполномоченного сотрудника </w:t>
      </w:r>
      <w:r>
        <w:rPr>
          <w:sz w:val="26"/>
          <w:szCs w:val="26"/>
        </w:rPr>
        <w:t>Лизингодателя</w:t>
      </w:r>
      <w:r w:rsidRPr="00510B0C">
        <w:rPr>
          <w:sz w:val="26"/>
          <w:szCs w:val="26"/>
        </w:rPr>
        <w:t xml:space="preserve"> или усиленной квалифицированной электронной цифровой подписью уполномоченного сотрудника </w:t>
      </w:r>
      <w:r>
        <w:rPr>
          <w:sz w:val="26"/>
          <w:szCs w:val="26"/>
        </w:rPr>
        <w:t>Лизингодателя</w:t>
      </w:r>
      <w:r w:rsidRPr="00510B0C">
        <w:rPr>
          <w:sz w:val="26"/>
          <w:szCs w:val="26"/>
        </w:rPr>
        <w:t>.</w:t>
      </w:r>
      <w:r w:rsidRPr="00A51711">
        <w:rPr>
          <w:sz w:val="26"/>
          <w:szCs w:val="26"/>
        </w:rPr>
        <w:t>;</w:t>
      </w:r>
    </w:p>
    <w:p w14:paraId="34F15D97" w14:textId="77777777" w:rsidR="00D205D4" w:rsidRPr="00A51711" w:rsidRDefault="00D205D4" w:rsidP="00D205D4">
      <w:pPr>
        <w:autoSpaceDE w:val="0"/>
        <w:autoSpaceDN w:val="0"/>
        <w:adjustRightInd w:val="0"/>
        <w:ind w:firstLine="540"/>
        <w:jc w:val="both"/>
        <w:rPr>
          <w:rFonts w:eastAsia="Calibri"/>
          <w:sz w:val="26"/>
          <w:szCs w:val="26"/>
        </w:rPr>
      </w:pPr>
      <w:r>
        <w:rPr>
          <w:sz w:val="26"/>
          <w:szCs w:val="26"/>
        </w:rPr>
        <w:t xml:space="preserve">  </w:t>
      </w:r>
      <w:r w:rsidRPr="00A51711">
        <w:rPr>
          <w:sz w:val="26"/>
          <w:szCs w:val="26"/>
        </w:rPr>
        <w:t>1</w:t>
      </w:r>
      <w:r>
        <w:rPr>
          <w:sz w:val="26"/>
          <w:szCs w:val="26"/>
        </w:rPr>
        <w:t>4</w:t>
      </w:r>
      <w:r w:rsidRPr="00A51711">
        <w:rPr>
          <w:sz w:val="26"/>
          <w:szCs w:val="26"/>
        </w:rPr>
        <w:t xml:space="preserve">. Копия бухгалтерского баланса и отчета </w:t>
      </w:r>
      <w:r w:rsidRPr="00A51711">
        <w:rPr>
          <w:rFonts w:eastAsia="Calibri"/>
          <w:sz w:val="26"/>
          <w:szCs w:val="26"/>
        </w:rPr>
        <w:t>о финансовых результатах</w:t>
      </w:r>
      <w:r w:rsidRPr="00A51711">
        <w:rPr>
          <w:sz w:val="26"/>
          <w:szCs w:val="26"/>
        </w:rPr>
        <w:t xml:space="preserve"> </w:t>
      </w:r>
      <w:r>
        <w:rPr>
          <w:sz w:val="26"/>
          <w:szCs w:val="26"/>
        </w:rPr>
        <w:t>Лизингополучателя</w:t>
      </w:r>
      <w:r w:rsidRPr="00A51711">
        <w:rPr>
          <w:sz w:val="26"/>
          <w:szCs w:val="26"/>
        </w:rPr>
        <w:t xml:space="preserve"> на последнюю отчетную дату или документы, их заменяющие, в случае применения специальных режимов налогообложения (с отметкой о принятии налогового органа, заверенные печатью субъекта малого предпринимательства и подписью его руководителя, в случае отправки отчетности по почте представляются копии почтовых уведомлений об отправке, по электронной почте – протоколы входного контроля) и промежуточные отчеты (если таковые имеются)</w:t>
      </w:r>
      <w:r>
        <w:rPr>
          <w:sz w:val="26"/>
          <w:szCs w:val="26"/>
        </w:rPr>
        <w:t xml:space="preserve"> (</w:t>
      </w:r>
      <w:r w:rsidRPr="00F227F8">
        <w:rPr>
          <w:sz w:val="26"/>
          <w:szCs w:val="26"/>
        </w:rPr>
        <w:t>допускается использование</w:t>
      </w:r>
      <w:r>
        <w:rPr>
          <w:sz w:val="26"/>
          <w:szCs w:val="26"/>
        </w:rPr>
        <w:t xml:space="preserve"> сотрудниками Фонда</w:t>
      </w:r>
      <w:r w:rsidRPr="00F227F8">
        <w:rPr>
          <w:sz w:val="26"/>
          <w:szCs w:val="26"/>
        </w:rPr>
        <w:t xml:space="preserve"> копии бухгалтерского баланса и отчета о финансовых результатах заемщика на последнюю отчетную дату, </w:t>
      </w:r>
      <w:r w:rsidRPr="00F227F8">
        <w:rPr>
          <w:sz w:val="26"/>
          <w:szCs w:val="26"/>
        </w:rPr>
        <w:lastRenderedPageBreak/>
        <w:t>полученных с использованием официальных публичных источников налогового органа)</w:t>
      </w:r>
      <w:r w:rsidRPr="00A51711">
        <w:rPr>
          <w:sz w:val="26"/>
          <w:szCs w:val="26"/>
        </w:rPr>
        <w:t>.</w:t>
      </w:r>
    </w:p>
    <w:p w14:paraId="2AA04365" w14:textId="77777777" w:rsidR="00D205D4" w:rsidRPr="009B5CA1" w:rsidRDefault="00D205D4" w:rsidP="00D205D4">
      <w:pPr>
        <w:ind w:firstLine="709"/>
        <w:jc w:val="both"/>
        <w:rPr>
          <w:sz w:val="26"/>
          <w:szCs w:val="26"/>
        </w:rPr>
      </w:pPr>
      <w:r w:rsidRPr="003D1EEB">
        <w:rPr>
          <w:sz w:val="26"/>
          <w:szCs w:val="26"/>
        </w:rPr>
        <w:t>1</w:t>
      </w:r>
      <w:r>
        <w:rPr>
          <w:sz w:val="26"/>
          <w:szCs w:val="26"/>
        </w:rPr>
        <w:t>5</w:t>
      </w:r>
      <w:r w:rsidRPr="003D1EEB">
        <w:rPr>
          <w:sz w:val="26"/>
          <w:szCs w:val="26"/>
        </w:rPr>
        <w:t>. Копи</w:t>
      </w:r>
      <w:r>
        <w:rPr>
          <w:sz w:val="26"/>
          <w:szCs w:val="26"/>
        </w:rPr>
        <w:t>и</w:t>
      </w:r>
      <w:r w:rsidRPr="003D1EEB">
        <w:rPr>
          <w:sz w:val="26"/>
          <w:szCs w:val="26"/>
        </w:rPr>
        <w:t xml:space="preserve"> </w:t>
      </w:r>
      <w:r>
        <w:rPr>
          <w:sz w:val="26"/>
          <w:szCs w:val="26"/>
        </w:rPr>
        <w:t xml:space="preserve">всех страниц </w:t>
      </w:r>
      <w:r w:rsidRPr="003D1EEB">
        <w:rPr>
          <w:sz w:val="26"/>
          <w:szCs w:val="26"/>
        </w:rPr>
        <w:t xml:space="preserve">паспорта, </w:t>
      </w:r>
      <w:r w:rsidRPr="003C73FB">
        <w:rPr>
          <w:sz w:val="26"/>
          <w:szCs w:val="26"/>
        </w:rPr>
        <w:t>страхового свидетельства обязательного пенсионного страхования</w:t>
      </w:r>
      <w:r w:rsidRPr="003D1EEB">
        <w:rPr>
          <w:sz w:val="26"/>
          <w:szCs w:val="26"/>
        </w:rPr>
        <w:t xml:space="preserve"> </w:t>
      </w:r>
      <w:r w:rsidRPr="00510B0C">
        <w:rPr>
          <w:sz w:val="26"/>
          <w:szCs w:val="26"/>
        </w:rPr>
        <w:t xml:space="preserve">индивидуального предпринимателя, самозанятого или   единоличного исполнительного органа юридического лица </w:t>
      </w:r>
      <w:r>
        <w:rPr>
          <w:sz w:val="26"/>
          <w:szCs w:val="26"/>
        </w:rPr>
        <w:t>Лизингополучателя</w:t>
      </w:r>
      <w:r w:rsidRPr="003D1EEB">
        <w:rPr>
          <w:sz w:val="26"/>
          <w:szCs w:val="26"/>
        </w:rPr>
        <w:t>.</w:t>
      </w:r>
    </w:p>
    <w:p w14:paraId="614655DA" w14:textId="77777777" w:rsidR="00D205D4" w:rsidRDefault="00D205D4" w:rsidP="00D205D4">
      <w:pPr>
        <w:ind w:firstLine="709"/>
        <w:jc w:val="both"/>
        <w:rPr>
          <w:sz w:val="26"/>
          <w:szCs w:val="26"/>
        </w:rPr>
      </w:pPr>
      <w:r w:rsidRPr="009B5CA1">
        <w:rPr>
          <w:sz w:val="26"/>
          <w:szCs w:val="26"/>
        </w:rPr>
        <w:t>1</w:t>
      </w:r>
      <w:r>
        <w:rPr>
          <w:sz w:val="26"/>
          <w:szCs w:val="26"/>
        </w:rPr>
        <w:t>6</w:t>
      </w:r>
      <w:r w:rsidRPr="009B5CA1">
        <w:rPr>
          <w:sz w:val="26"/>
          <w:szCs w:val="26"/>
        </w:rPr>
        <w:t>. Копи</w:t>
      </w:r>
      <w:r>
        <w:rPr>
          <w:sz w:val="26"/>
          <w:szCs w:val="26"/>
        </w:rPr>
        <w:t>и всех страниц</w:t>
      </w:r>
      <w:r w:rsidRPr="003D1EEB">
        <w:rPr>
          <w:sz w:val="26"/>
          <w:szCs w:val="26"/>
        </w:rPr>
        <w:t xml:space="preserve"> паспорта, </w:t>
      </w:r>
      <w:r w:rsidRPr="003C73FB">
        <w:rPr>
          <w:sz w:val="26"/>
          <w:szCs w:val="26"/>
        </w:rPr>
        <w:t>страхового свидетельства обязательного пенсионного страхования</w:t>
      </w:r>
      <w:r w:rsidRPr="003D1EEB">
        <w:rPr>
          <w:sz w:val="26"/>
          <w:szCs w:val="26"/>
        </w:rPr>
        <w:t xml:space="preserve"> главного бухгалтера (в случае, если главный бухгалтер является подписантом договора финансирования, наряду с другим уполномоченным лицом </w:t>
      </w:r>
      <w:r>
        <w:rPr>
          <w:sz w:val="26"/>
          <w:szCs w:val="26"/>
        </w:rPr>
        <w:t>Лизингополучателя</w:t>
      </w:r>
      <w:r w:rsidRPr="003D1EEB">
        <w:rPr>
          <w:sz w:val="26"/>
          <w:szCs w:val="26"/>
        </w:rPr>
        <w:t>).</w:t>
      </w:r>
    </w:p>
    <w:p w14:paraId="62587611" w14:textId="77777777" w:rsidR="00D205D4" w:rsidRPr="003D1EEB" w:rsidRDefault="00D205D4" w:rsidP="00D205D4">
      <w:pPr>
        <w:ind w:firstLine="709"/>
        <w:jc w:val="both"/>
        <w:rPr>
          <w:sz w:val="26"/>
          <w:szCs w:val="26"/>
        </w:rPr>
      </w:pPr>
      <w:r>
        <w:rPr>
          <w:sz w:val="26"/>
          <w:szCs w:val="26"/>
        </w:rPr>
        <w:t>17. Копии всех страниц паспортов, страхового свидетельства обязательного пенсионного страхования участников/акционеров/бенефициарных владельцев Лизингополучателя.</w:t>
      </w:r>
    </w:p>
    <w:p w14:paraId="76B65D43" w14:textId="77777777" w:rsidR="00D205D4" w:rsidRPr="00A51711" w:rsidRDefault="00D205D4" w:rsidP="00D205D4">
      <w:pPr>
        <w:ind w:firstLine="709"/>
        <w:jc w:val="both"/>
        <w:rPr>
          <w:i/>
          <w:sz w:val="26"/>
          <w:szCs w:val="26"/>
        </w:rPr>
      </w:pPr>
      <w:r>
        <w:rPr>
          <w:sz w:val="26"/>
          <w:szCs w:val="26"/>
        </w:rPr>
        <w:t>18</w:t>
      </w:r>
      <w:r w:rsidRPr="003D1EEB">
        <w:rPr>
          <w:sz w:val="26"/>
          <w:szCs w:val="26"/>
        </w:rPr>
        <w:t>.</w:t>
      </w:r>
      <w:r w:rsidRPr="00FB6C81">
        <w:rPr>
          <w:sz w:val="26"/>
          <w:szCs w:val="26"/>
        </w:rPr>
        <w:t xml:space="preserve"> </w:t>
      </w:r>
      <w:r>
        <w:rPr>
          <w:sz w:val="26"/>
          <w:szCs w:val="26"/>
        </w:rPr>
        <w:t>Копии с</w:t>
      </w:r>
      <w:r w:rsidRPr="003D1EEB">
        <w:rPr>
          <w:sz w:val="26"/>
          <w:szCs w:val="26"/>
        </w:rPr>
        <w:t>прав</w:t>
      </w:r>
      <w:r>
        <w:rPr>
          <w:sz w:val="26"/>
          <w:szCs w:val="26"/>
        </w:rPr>
        <w:t>о</w:t>
      </w:r>
      <w:r w:rsidRPr="003D1EEB">
        <w:rPr>
          <w:sz w:val="26"/>
          <w:szCs w:val="26"/>
        </w:rPr>
        <w:t>к</w:t>
      </w:r>
      <w:r>
        <w:rPr>
          <w:sz w:val="26"/>
          <w:szCs w:val="26"/>
        </w:rPr>
        <w:t xml:space="preserve"> из банков кредиторов</w:t>
      </w:r>
      <w:r w:rsidRPr="003D1EEB">
        <w:rPr>
          <w:sz w:val="26"/>
          <w:szCs w:val="26"/>
        </w:rPr>
        <w:t xml:space="preserve"> о состоянии ссудной </w:t>
      </w:r>
      <w:proofErr w:type="gramStart"/>
      <w:r w:rsidRPr="003D1EEB">
        <w:rPr>
          <w:sz w:val="26"/>
          <w:szCs w:val="26"/>
        </w:rPr>
        <w:t>задолженности</w:t>
      </w:r>
      <w:r>
        <w:rPr>
          <w:sz w:val="26"/>
          <w:szCs w:val="26"/>
        </w:rPr>
        <w:t xml:space="preserve">  наличии</w:t>
      </w:r>
      <w:proofErr w:type="gramEnd"/>
      <w:r>
        <w:rPr>
          <w:sz w:val="26"/>
          <w:szCs w:val="26"/>
        </w:rPr>
        <w:t>/отсутствии просрочки, которые имеются у Лизингодателя</w:t>
      </w:r>
      <w:r w:rsidRPr="00A51711">
        <w:rPr>
          <w:sz w:val="26"/>
          <w:szCs w:val="26"/>
        </w:rPr>
        <w:t>.</w:t>
      </w:r>
    </w:p>
    <w:p w14:paraId="4D24D38B" w14:textId="77777777" w:rsidR="00D205D4" w:rsidRPr="00A51711" w:rsidRDefault="00D205D4" w:rsidP="00D205D4">
      <w:pPr>
        <w:ind w:firstLine="709"/>
        <w:jc w:val="both"/>
        <w:rPr>
          <w:sz w:val="26"/>
          <w:szCs w:val="26"/>
        </w:rPr>
      </w:pPr>
      <w:r>
        <w:rPr>
          <w:sz w:val="26"/>
          <w:szCs w:val="26"/>
        </w:rPr>
        <w:t>19</w:t>
      </w:r>
      <w:r w:rsidRPr="00A51711">
        <w:rPr>
          <w:sz w:val="26"/>
          <w:szCs w:val="26"/>
        </w:rPr>
        <w:t>.</w:t>
      </w:r>
      <w:r>
        <w:rPr>
          <w:sz w:val="26"/>
          <w:szCs w:val="26"/>
        </w:rPr>
        <w:t xml:space="preserve"> </w:t>
      </w:r>
      <w:r w:rsidRPr="00A51711">
        <w:rPr>
          <w:sz w:val="26"/>
          <w:szCs w:val="26"/>
        </w:rPr>
        <w:t xml:space="preserve">Дополнительно </w:t>
      </w:r>
      <w:proofErr w:type="gramStart"/>
      <w:r w:rsidRPr="00A51711">
        <w:rPr>
          <w:sz w:val="26"/>
          <w:szCs w:val="26"/>
        </w:rPr>
        <w:t>для  организаций</w:t>
      </w:r>
      <w:proofErr w:type="gramEnd"/>
      <w:r w:rsidRPr="00A51711">
        <w:rPr>
          <w:sz w:val="26"/>
          <w:szCs w:val="26"/>
        </w:rPr>
        <w:t xml:space="preserve"> инфраструктуры:</w:t>
      </w:r>
    </w:p>
    <w:p w14:paraId="18D44D3F" w14:textId="77777777" w:rsidR="00D205D4" w:rsidRPr="00A51711" w:rsidRDefault="00D205D4" w:rsidP="00D205D4">
      <w:pPr>
        <w:pStyle w:val="a3"/>
        <w:ind w:firstLine="709"/>
        <w:rPr>
          <w:sz w:val="26"/>
          <w:szCs w:val="26"/>
        </w:rPr>
      </w:pPr>
      <w:r w:rsidRPr="00A51711">
        <w:rPr>
          <w:sz w:val="26"/>
          <w:szCs w:val="26"/>
        </w:rPr>
        <w:t xml:space="preserve">копия документа,  подтверждающего внесение </w:t>
      </w:r>
      <w:r>
        <w:rPr>
          <w:sz w:val="26"/>
          <w:szCs w:val="26"/>
          <w:lang w:val="ru-RU"/>
        </w:rPr>
        <w:t>Лизингополучателя</w:t>
      </w:r>
      <w:r w:rsidRPr="00A51711">
        <w:rPr>
          <w:sz w:val="26"/>
          <w:szCs w:val="26"/>
        </w:rPr>
        <w:t xml:space="preserve"> в соответствующий перечень  организаций, образующих  инфраструктуру поддержки  субъектов малого и среднего и предпринимательства,</w:t>
      </w:r>
    </w:p>
    <w:p w14:paraId="23A423E2" w14:textId="77777777" w:rsidR="00D205D4" w:rsidRDefault="00D205D4" w:rsidP="00D205D4">
      <w:pPr>
        <w:pStyle w:val="a3"/>
        <w:ind w:firstLine="709"/>
        <w:rPr>
          <w:sz w:val="26"/>
          <w:szCs w:val="26"/>
        </w:rPr>
      </w:pPr>
      <w:r w:rsidRPr="00A51711">
        <w:rPr>
          <w:sz w:val="26"/>
          <w:szCs w:val="26"/>
        </w:rPr>
        <w:t xml:space="preserve">письмо </w:t>
      </w:r>
      <w:r>
        <w:rPr>
          <w:sz w:val="26"/>
          <w:szCs w:val="26"/>
          <w:lang w:val="ru-RU"/>
        </w:rPr>
        <w:t>Лизингополучателя</w:t>
      </w:r>
      <w:r w:rsidRPr="00A51711">
        <w:rPr>
          <w:sz w:val="26"/>
          <w:szCs w:val="26"/>
        </w:rPr>
        <w:t xml:space="preserve"> об отсутствии неисполненных договорных обязательств по государственным контрактам. </w:t>
      </w:r>
    </w:p>
    <w:p w14:paraId="6B015F34" w14:textId="77777777" w:rsidR="00D205D4" w:rsidRDefault="00D205D4" w:rsidP="00D205D4">
      <w:pPr>
        <w:pStyle w:val="a3"/>
        <w:ind w:firstLine="709"/>
        <w:rPr>
          <w:sz w:val="26"/>
          <w:szCs w:val="26"/>
          <w:lang w:val="ru-RU"/>
        </w:rPr>
      </w:pPr>
      <w:r>
        <w:rPr>
          <w:sz w:val="26"/>
          <w:szCs w:val="26"/>
          <w:lang w:val="ru-RU"/>
        </w:rPr>
        <w:t xml:space="preserve">20. </w:t>
      </w:r>
      <w:r w:rsidRPr="007E13CD">
        <w:rPr>
          <w:sz w:val="26"/>
          <w:szCs w:val="26"/>
          <w:lang w:val="ru-RU"/>
        </w:rPr>
        <w:t xml:space="preserve">Справка  </w:t>
      </w:r>
      <w:r>
        <w:rPr>
          <w:sz w:val="26"/>
          <w:szCs w:val="26"/>
          <w:lang w:val="ru-RU"/>
        </w:rPr>
        <w:t>Лизингополучателя</w:t>
      </w:r>
      <w:r w:rsidRPr="007E13CD">
        <w:rPr>
          <w:sz w:val="26"/>
          <w:szCs w:val="26"/>
          <w:lang w:val="ru-RU"/>
        </w:rPr>
        <w:t xml:space="preserve">/копия справки </w:t>
      </w:r>
      <w:r>
        <w:rPr>
          <w:sz w:val="26"/>
          <w:szCs w:val="26"/>
          <w:lang w:val="ru-RU"/>
        </w:rPr>
        <w:t>Лизингополучателя</w:t>
      </w:r>
      <w:r w:rsidRPr="007E13CD">
        <w:rPr>
          <w:sz w:val="26"/>
          <w:szCs w:val="26"/>
          <w:lang w:val="ru-RU"/>
        </w:rPr>
        <w:t xml:space="preserve"> об имеющихся действующих обязательствах по кредитным договорам, договорам займа, финансовой аренды (лизинга)  и т.п. (включая обязательства как физического лица, если Заемщиком выступает индивидуальный предприниматель/глава крестьянского (фермерского) хозяйства, зарегистрированный в качестве индивидуального предпринимателя, самозанятый) на дату, указанную в Заявке, содержащая сведени</w:t>
      </w:r>
      <w:r>
        <w:rPr>
          <w:sz w:val="26"/>
          <w:szCs w:val="26"/>
          <w:lang w:val="ru-RU"/>
        </w:rPr>
        <w:t>я</w:t>
      </w:r>
      <w:r w:rsidRPr="007E13CD">
        <w:rPr>
          <w:sz w:val="26"/>
          <w:szCs w:val="26"/>
          <w:lang w:val="ru-RU"/>
        </w:rPr>
        <w:t xml:space="preserve"> о наименовании кредитора (займодавце/лизингодателе), номере и дате договора финансирования, сумме обязательства, сроке обязательства, остатке ссудной задолженности и порядке погашения, а также сведения о доходах (выручке)</w:t>
      </w:r>
      <w:r>
        <w:rPr>
          <w:sz w:val="26"/>
          <w:szCs w:val="26"/>
          <w:lang w:val="ru-RU"/>
        </w:rPr>
        <w:t xml:space="preserve"> </w:t>
      </w:r>
      <w:r w:rsidRPr="00926742">
        <w:rPr>
          <w:sz w:val="26"/>
          <w:szCs w:val="26"/>
          <w:lang w:val="ru-RU"/>
        </w:rPr>
        <w:t>за 2 (два) предшествующих календарных (финансовых) года</w:t>
      </w:r>
      <w:r w:rsidRPr="007E13CD">
        <w:rPr>
          <w:sz w:val="26"/>
          <w:szCs w:val="26"/>
          <w:lang w:val="ru-RU"/>
        </w:rPr>
        <w:t xml:space="preserve">, полученных от осуществления предпринимательской деятельности (в соответствии с данными налоговой отчетности или иных официальных документов, применяемых для учета доходов и расходов) </w:t>
      </w:r>
      <w:r>
        <w:rPr>
          <w:sz w:val="26"/>
          <w:szCs w:val="26"/>
          <w:lang w:val="ru-RU"/>
        </w:rPr>
        <w:t>Лизингополучателя</w:t>
      </w:r>
      <w:r w:rsidRPr="007E13CD">
        <w:rPr>
          <w:sz w:val="26"/>
          <w:szCs w:val="26"/>
          <w:lang w:val="ru-RU"/>
        </w:rPr>
        <w:t>/Группы лиц.</w:t>
      </w:r>
    </w:p>
    <w:p w14:paraId="2EAE4062" w14:textId="77777777" w:rsidR="00D205D4" w:rsidRDefault="00D205D4" w:rsidP="00D205D4">
      <w:pPr>
        <w:pStyle w:val="a3"/>
        <w:ind w:firstLine="709"/>
        <w:rPr>
          <w:sz w:val="26"/>
          <w:szCs w:val="26"/>
          <w:lang w:val="ru-RU"/>
        </w:rPr>
      </w:pPr>
      <w:r>
        <w:rPr>
          <w:sz w:val="26"/>
          <w:szCs w:val="26"/>
          <w:lang w:val="ru-RU"/>
        </w:rPr>
        <w:t xml:space="preserve">21. </w:t>
      </w:r>
      <w:r w:rsidRPr="00A60614">
        <w:rPr>
          <w:sz w:val="26"/>
          <w:szCs w:val="26"/>
          <w:lang w:val="ru-RU"/>
        </w:rPr>
        <w:t>Копия уведомления о постановке на учет Заемщика в налоговом органе, в случае если он не зарегистрирован в установленном порядке на территории Оренбургской области, но при этом осуществляет деятельность на территории Оренбургской области.</w:t>
      </w:r>
    </w:p>
    <w:p w14:paraId="6DE8B80E" w14:textId="77777777" w:rsidR="00D205D4" w:rsidRDefault="00D205D4" w:rsidP="00D205D4">
      <w:pPr>
        <w:pStyle w:val="a3"/>
        <w:ind w:firstLine="709"/>
        <w:rPr>
          <w:sz w:val="26"/>
          <w:szCs w:val="26"/>
          <w:lang w:val="ru-RU"/>
        </w:rPr>
      </w:pPr>
    </w:p>
    <w:p w14:paraId="13E9E3BB" w14:textId="77777777" w:rsidR="00D205D4" w:rsidRDefault="00D205D4" w:rsidP="00D205D4">
      <w:pPr>
        <w:pStyle w:val="a3"/>
        <w:ind w:firstLine="709"/>
        <w:rPr>
          <w:sz w:val="26"/>
          <w:szCs w:val="26"/>
          <w:lang w:val="ru-RU"/>
        </w:rPr>
      </w:pPr>
    </w:p>
    <w:p w14:paraId="0ED22D1E" w14:textId="77777777" w:rsidR="00D205D4" w:rsidRPr="003C73FB" w:rsidRDefault="00D205D4" w:rsidP="00D205D4">
      <w:pPr>
        <w:pStyle w:val="a3"/>
        <w:rPr>
          <w:sz w:val="26"/>
          <w:szCs w:val="26"/>
          <w:lang w:val="ru-RU"/>
        </w:rPr>
      </w:pPr>
    </w:p>
    <w:p w14:paraId="30198382" w14:textId="77777777" w:rsidR="00D205D4" w:rsidRPr="00A51711" w:rsidRDefault="00D205D4" w:rsidP="00D205D4">
      <w:pPr>
        <w:ind w:firstLine="709"/>
        <w:jc w:val="both"/>
        <w:rPr>
          <w:sz w:val="26"/>
          <w:szCs w:val="26"/>
        </w:rPr>
      </w:pPr>
      <w:r w:rsidRPr="00A51711">
        <w:rPr>
          <w:sz w:val="26"/>
          <w:szCs w:val="26"/>
        </w:rPr>
        <w:t>2</w:t>
      </w:r>
      <w:r>
        <w:rPr>
          <w:sz w:val="26"/>
          <w:szCs w:val="26"/>
        </w:rPr>
        <w:t>2</w:t>
      </w:r>
      <w:r w:rsidRPr="00A51711">
        <w:rPr>
          <w:sz w:val="26"/>
          <w:szCs w:val="26"/>
        </w:rPr>
        <w:t xml:space="preserve">. Иные документы по усмотрению </w:t>
      </w:r>
      <w:r>
        <w:rPr>
          <w:sz w:val="26"/>
          <w:szCs w:val="26"/>
        </w:rPr>
        <w:t>Лизингодателя/Фонда</w:t>
      </w:r>
      <w:r w:rsidRPr="00A51711">
        <w:rPr>
          <w:sz w:val="26"/>
          <w:szCs w:val="26"/>
        </w:rPr>
        <w:t xml:space="preserve">. </w:t>
      </w:r>
    </w:p>
    <w:p w14:paraId="5DD6E120" w14:textId="77777777" w:rsidR="00D205D4" w:rsidRDefault="00D205D4" w:rsidP="00D205D4">
      <w:pPr>
        <w:ind w:firstLine="709"/>
        <w:jc w:val="both"/>
        <w:rPr>
          <w:sz w:val="26"/>
          <w:szCs w:val="26"/>
        </w:rPr>
      </w:pPr>
    </w:p>
    <w:p w14:paraId="17876CBB" w14:textId="77777777" w:rsidR="00D205D4" w:rsidRPr="00A51711" w:rsidRDefault="00D205D4" w:rsidP="00D205D4">
      <w:pPr>
        <w:ind w:firstLine="709"/>
        <w:jc w:val="both"/>
        <w:rPr>
          <w:sz w:val="26"/>
          <w:szCs w:val="26"/>
        </w:rPr>
      </w:pPr>
      <w:r w:rsidRPr="00A51711">
        <w:rPr>
          <w:sz w:val="26"/>
          <w:szCs w:val="26"/>
        </w:rPr>
        <w:t xml:space="preserve">Все копии документов должны быть удостоверены оттиском штампа (печати) </w:t>
      </w:r>
      <w:r>
        <w:rPr>
          <w:sz w:val="26"/>
          <w:szCs w:val="26"/>
        </w:rPr>
        <w:t>Лизингодателя</w:t>
      </w:r>
      <w:r w:rsidRPr="00A51711">
        <w:rPr>
          <w:sz w:val="26"/>
          <w:szCs w:val="26"/>
        </w:rPr>
        <w:t xml:space="preserve"> и подписью уполномоченного сотрудника </w:t>
      </w:r>
      <w:r>
        <w:rPr>
          <w:sz w:val="26"/>
          <w:szCs w:val="26"/>
        </w:rPr>
        <w:t xml:space="preserve">Лизингодателя или </w:t>
      </w:r>
      <w:r w:rsidRPr="00D63063">
        <w:rPr>
          <w:sz w:val="26"/>
          <w:szCs w:val="26"/>
        </w:rPr>
        <w:t>усиленной квалифицированной электронной цифровой подписью</w:t>
      </w:r>
      <w:r>
        <w:rPr>
          <w:sz w:val="26"/>
          <w:szCs w:val="26"/>
        </w:rPr>
        <w:t xml:space="preserve"> уполномоченного сотрудника Лизингодателя</w:t>
      </w:r>
      <w:r w:rsidRPr="00A51711">
        <w:rPr>
          <w:sz w:val="26"/>
          <w:szCs w:val="26"/>
        </w:rPr>
        <w:t>.</w:t>
      </w:r>
      <w:bookmarkStart w:id="0" w:name="_GoBack"/>
      <w:bookmarkEnd w:id="0"/>
    </w:p>
    <w:sectPr w:rsidR="00D205D4" w:rsidRPr="00A517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BF522" w14:textId="77777777" w:rsidR="005F2E39" w:rsidRDefault="005F2E39" w:rsidP="004764EC">
      <w:r>
        <w:separator/>
      </w:r>
    </w:p>
  </w:endnote>
  <w:endnote w:type="continuationSeparator" w:id="0">
    <w:p w14:paraId="143F8B90" w14:textId="77777777" w:rsidR="005F2E39" w:rsidRDefault="005F2E39" w:rsidP="0047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CE4E5" w14:textId="77777777" w:rsidR="005F2E39" w:rsidRDefault="005F2E39" w:rsidP="004764EC">
      <w:r>
        <w:separator/>
      </w:r>
    </w:p>
  </w:footnote>
  <w:footnote w:type="continuationSeparator" w:id="0">
    <w:p w14:paraId="6F32517A" w14:textId="77777777" w:rsidR="005F2E39" w:rsidRDefault="005F2E39" w:rsidP="004764EC">
      <w:r>
        <w:continuationSeparator/>
      </w:r>
    </w:p>
  </w:footnote>
  <w:footnote w:id="1">
    <w:p w14:paraId="10AB0BB5" w14:textId="77777777" w:rsidR="00D205D4" w:rsidRDefault="00D205D4" w:rsidP="00D205D4">
      <w:pPr>
        <w:pStyle w:val="a5"/>
        <w:jc w:val="both"/>
      </w:pPr>
      <w:r>
        <w:rPr>
          <w:rStyle w:val="a7"/>
        </w:rPr>
        <w:t>5</w:t>
      </w:r>
      <w:r>
        <w:t xml:space="preserve"> Заключение признается актуальным в случаях, когда отчетности, используемые в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Лизингодателя в свободной форме, содержащая информацию об актуальной выручке (с даты отчетности, на основании которой составлялось  заключение, до даты в пределах 30-ти календарных дней даты направления в Фонд заявки на получение поручительства), справка </w:t>
      </w:r>
      <w:r w:rsidRPr="001E16CC">
        <w:t xml:space="preserve">за подписью уполномоченного сотрудника </w:t>
      </w:r>
      <w:r>
        <w:t xml:space="preserve">Лизингодателя о текущей задолженности по кредитам/займам/договорам лизинга Заемщика/Группы связанных компаний </w:t>
      </w:r>
      <w:r w:rsidRPr="00472CD3">
        <w:t>(</w:t>
      </w:r>
      <w:r>
        <w:t>при консолидации финансовой отчетности Группы связанных компаний по методике, применяемой Лизингодателем).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4"/>
    <w:rsid w:val="004764EC"/>
    <w:rsid w:val="005F2E39"/>
    <w:rsid w:val="006321A4"/>
    <w:rsid w:val="00D205D4"/>
    <w:rsid w:val="00D24754"/>
    <w:rsid w:val="00E53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0D43B-4242-41D0-A480-2FC4B93B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64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764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4764EC"/>
    <w:pPr>
      <w:jc w:val="both"/>
    </w:pPr>
    <w:rPr>
      <w:szCs w:val="20"/>
      <w:lang w:val="x-none" w:eastAsia="x-none"/>
    </w:rPr>
  </w:style>
  <w:style w:type="character" w:customStyle="1" w:styleId="a4">
    <w:name w:val="Основной текст Знак"/>
    <w:basedOn w:val="a0"/>
    <w:link w:val="a3"/>
    <w:uiPriority w:val="99"/>
    <w:rsid w:val="004764EC"/>
    <w:rPr>
      <w:rFonts w:ascii="Times New Roman" w:eastAsia="Times New Roman" w:hAnsi="Times New Roman" w:cs="Times New Roman"/>
      <w:sz w:val="24"/>
      <w:szCs w:val="20"/>
      <w:lang w:val="x-none" w:eastAsia="x-none"/>
    </w:rPr>
  </w:style>
  <w:style w:type="paragraph" w:styleId="a5">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6"/>
    <w:rsid w:val="004764EC"/>
    <w:rPr>
      <w:sz w:val="20"/>
      <w:szCs w:val="20"/>
    </w:rPr>
  </w:style>
  <w:style w:type="character" w:customStyle="1" w:styleId="a6">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5"/>
    <w:rsid w:val="004764EC"/>
    <w:rPr>
      <w:rFonts w:ascii="Times New Roman" w:eastAsia="Times New Roman" w:hAnsi="Times New Roman" w:cs="Times New Roman"/>
      <w:sz w:val="20"/>
      <w:szCs w:val="20"/>
      <w:lang w:eastAsia="ru-RU"/>
    </w:rPr>
  </w:style>
  <w:style w:type="character" w:styleId="a7">
    <w:name w:val="footnote reference"/>
    <w:rsid w:val="004764EC"/>
    <w:rPr>
      <w:vertAlign w:val="superscript"/>
    </w:rPr>
  </w:style>
  <w:style w:type="paragraph" w:styleId="a8">
    <w:name w:val="List Paragraph"/>
    <w:basedOn w:val="a"/>
    <w:uiPriority w:val="34"/>
    <w:qFormat/>
    <w:rsid w:val="00D205D4"/>
    <w:pPr>
      <w:spacing w:line="276" w:lineRule="auto"/>
      <w:ind w:left="720" w:firstLine="709"/>
      <w:contextualSpacing/>
    </w:pPr>
    <w:rPr>
      <w:rFonts w:ascii="Cambria" w:eastAsia="Calibri" w:hAnsi="Cambria"/>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1132</Words>
  <Characters>6456</Characters>
  <Application>Microsoft Office Word</Application>
  <DocSecurity>0</DocSecurity>
  <Lines>53</Lines>
  <Paragraphs>15</Paragraphs>
  <ScaleCrop>false</ScaleCrop>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Воронов</dc:creator>
  <cp:keywords/>
  <dc:description/>
  <cp:lastModifiedBy>Максим Воронов</cp:lastModifiedBy>
  <cp:revision>3</cp:revision>
  <dcterms:created xsi:type="dcterms:W3CDTF">2025-04-16T09:44:00Z</dcterms:created>
  <dcterms:modified xsi:type="dcterms:W3CDTF">2025-04-16T10:07:00Z</dcterms:modified>
</cp:coreProperties>
</file>