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18" w:rsidRDefault="00AA3618" w:rsidP="00DF6D84">
      <w:pPr>
        <w:pStyle w:val="ConsPlusTitlePage"/>
        <w:spacing w:line="0" w:lineRule="atLeast"/>
      </w:pPr>
      <w:r>
        <w:t xml:space="preserve">Документ предоставлен </w:t>
      </w:r>
      <w:hyperlink r:id="rId4" w:history="1">
        <w:proofErr w:type="spellStart"/>
        <w:r>
          <w:rPr>
            <w:color w:val="0000FF"/>
          </w:rPr>
          <w:t>КонсультантПлюс</w:t>
        </w:r>
        <w:proofErr w:type="spellEnd"/>
      </w:hyperlink>
      <w:r>
        <w:br/>
      </w:r>
    </w:p>
    <w:p w:rsidR="00AA3618" w:rsidRDefault="00AA3618" w:rsidP="00DF6D84">
      <w:pPr>
        <w:pStyle w:val="ConsPlusNormal"/>
        <w:spacing w:line="0" w:lineRule="atLeast"/>
        <w:jc w:val="both"/>
        <w:outlineLvl w:val="0"/>
      </w:pPr>
    </w:p>
    <w:p w:rsidR="00AA3618" w:rsidRDefault="00AA3618" w:rsidP="00DF6D84">
      <w:pPr>
        <w:pStyle w:val="ConsPlusNormal"/>
        <w:spacing w:line="0" w:lineRule="atLeast"/>
        <w:jc w:val="right"/>
      </w:pPr>
      <w:r>
        <w:t>Утвержден</w:t>
      </w:r>
    </w:p>
    <w:p w:rsidR="00AA3618" w:rsidRDefault="00AA3618" w:rsidP="00DF6D84">
      <w:pPr>
        <w:pStyle w:val="ConsPlusNormal"/>
        <w:spacing w:line="0" w:lineRule="atLeast"/>
        <w:jc w:val="right"/>
      </w:pPr>
      <w:r>
        <w:t>Банком России</w:t>
      </w:r>
    </w:p>
    <w:p w:rsidR="00AA3618" w:rsidRDefault="00AA3618" w:rsidP="00DF6D84">
      <w:pPr>
        <w:pStyle w:val="ConsPlusNormal"/>
        <w:spacing w:line="0" w:lineRule="atLeast"/>
        <w:jc w:val="right"/>
      </w:pPr>
      <w:r>
        <w:t>22.06.2017</w:t>
      </w:r>
    </w:p>
    <w:p w:rsidR="00AA3618" w:rsidRDefault="00AA3618" w:rsidP="00DF6D84">
      <w:pPr>
        <w:pStyle w:val="ConsPlusNormal"/>
        <w:spacing w:line="0" w:lineRule="atLeast"/>
        <w:jc w:val="both"/>
      </w:pPr>
    </w:p>
    <w:p w:rsidR="00AA3618" w:rsidRDefault="00AA3618" w:rsidP="00DF6D84">
      <w:pPr>
        <w:pStyle w:val="ConsPlusTitle"/>
        <w:spacing w:line="0" w:lineRule="atLeast"/>
        <w:jc w:val="center"/>
      </w:pPr>
      <w:r>
        <w:t>БАЗОВЫЙ СТАНДАРТ</w:t>
      </w:r>
    </w:p>
    <w:p w:rsidR="00AA3618" w:rsidRDefault="00AA3618" w:rsidP="00DF6D84">
      <w:pPr>
        <w:pStyle w:val="ConsPlusTitle"/>
        <w:spacing w:line="0" w:lineRule="atLeast"/>
        <w:jc w:val="center"/>
      </w:pPr>
      <w:r>
        <w:t>ЗАЩИТЫ ПРАВ И ИНТЕРЕСОВ ФИЗИЧЕСКИХ И ЮРИДИЧЕСКИХ</w:t>
      </w:r>
    </w:p>
    <w:p w:rsidR="00AA3618" w:rsidRDefault="00AA3618" w:rsidP="00DF6D84">
      <w:pPr>
        <w:pStyle w:val="ConsPlusTitle"/>
        <w:spacing w:line="0" w:lineRule="atLeast"/>
        <w:jc w:val="center"/>
      </w:pPr>
      <w:r>
        <w:t>ЛИЦ - ПОЛУЧАТЕЛЕЙ ФИНАНСОВЫХ УСЛУГ, ОКАЗЫВАЕМЫХ ЧЛЕНАМИ</w:t>
      </w:r>
    </w:p>
    <w:p w:rsidR="00AA3618" w:rsidRDefault="00AA3618" w:rsidP="00DF6D84">
      <w:pPr>
        <w:pStyle w:val="ConsPlusTitle"/>
        <w:spacing w:line="0" w:lineRule="atLeast"/>
        <w:jc w:val="center"/>
      </w:pPr>
      <w:proofErr w:type="spellStart"/>
      <w:r>
        <w:t>САМОРЕГУЛИРУЕМЫХ</w:t>
      </w:r>
      <w:proofErr w:type="spellEnd"/>
      <w:r>
        <w:t xml:space="preserve"> ОРГАНИЗАЦИЙ В СФЕРЕ ФИНАНСОВОГО РЫНКА,</w:t>
      </w:r>
    </w:p>
    <w:p w:rsidR="00AA3618" w:rsidRDefault="00AA3618" w:rsidP="00DF6D84">
      <w:pPr>
        <w:pStyle w:val="ConsPlusTitle"/>
        <w:spacing w:line="0" w:lineRule="atLeast"/>
        <w:jc w:val="center"/>
      </w:pPr>
      <w:proofErr w:type="gramStart"/>
      <w:r>
        <w:t>ОБЪЕДИНЯЮЩИХ</w:t>
      </w:r>
      <w:proofErr w:type="gramEnd"/>
      <w:r>
        <w:t xml:space="preserve"> </w:t>
      </w:r>
      <w:proofErr w:type="spellStart"/>
      <w:r>
        <w:t>МИКРОФИНАНСОВЫЕ</w:t>
      </w:r>
      <w:proofErr w:type="spellEnd"/>
      <w:r>
        <w:t xml:space="preserve"> ОРГАНИЗАЦИИ</w:t>
      </w:r>
    </w:p>
    <w:p w:rsidR="00AA3618" w:rsidRDefault="00AA3618" w:rsidP="00DF6D84">
      <w:pPr>
        <w:pStyle w:val="ConsPlusNormal"/>
        <w:spacing w:line="0" w:lineRule="atLeast"/>
        <w:jc w:val="both"/>
      </w:pPr>
    </w:p>
    <w:p w:rsidR="009214AC" w:rsidRDefault="00AA3618" w:rsidP="00DF6D84">
      <w:pPr>
        <w:pStyle w:val="ConsPlusNormal"/>
        <w:spacing w:line="0" w:lineRule="atLeast"/>
        <w:ind w:firstLine="540"/>
        <w:jc w:val="both"/>
      </w:pPr>
      <w:proofErr w:type="gramStart"/>
      <w:r>
        <w:t xml:space="preserve">Настоящий базовый стандарт защиты прав и интересов физических и юридических лиц - получателей финансовых услуг, оказываемых членами </w:t>
      </w:r>
      <w:proofErr w:type="spellStart"/>
      <w:r>
        <w:t>саморегулируемых</w:t>
      </w:r>
      <w:proofErr w:type="spellEnd"/>
      <w:r>
        <w:t xml:space="preserve"> организаций в сфере финансового рынка, объединяющих </w:t>
      </w:r>
      <w:proofErr w:type="spellStart"/>
      <w:r>
        <w:t>микрофинансовые</w:t>
      </w:r>
      <w:proofErr w:type="spellEnd"/>
      <w:r>
        <w:t xml:space="preserve"> организации (далее - Стандарт), разработан в соответствии со </w:t>
      </w:r>
      <w:hyperlink r:id="rId5" w:history="1">
        <w:r>
          <w:rPr>
            <w:color w:val="0000FF"/>
          </w:rPr>
          <w:t>ст. ст. 4</w:t>
        </w:r>
      </w:hyperlink>
      <w:r>
        <w:t xml:space="preserve">, </w:t>
      </w:r>
      <w:hyperlink r:id="rId6" w:history="1">
        <w:r>
          <w:rPr>
            <w:color w:val="0000FF"/>
          </w:rPr>
          <w:t>5</w:t>
        </w:r>
      </w:hyperlink>
      <w:r>
        <w:t xml:space="preserve"> Федерального закона от 13 июля 2015 года </w:t>
      </w:r>
      <w:proofErr w:type="spellStart"/>
      <w:r>
        <w:t>N</w:t>
      </w:r>
      <w:proofErr w:type="spellEnd"/>
      <w:r>
        <w:t xml:space="preserve"> 223-ФЗ "О </w:t>
      </w:r>
      <w:proofErr w:type="spellStart"/>
      <w:r>
        <w:t>саморегулируемых</w:t>
      </w:r>
      <w:proofErr w:type="spellEnd"/>
      <w:r>
        <w:t xml:space="preserve"> организациях в сфере финансового рынка", Федеральным </w:t>
      </w:r>
      <w:hyperlink r:id="rId7" w:history="1">
        <w:r>
          <w:rPr>
            <w:color w:val="0000FF"/>
          </w:rPr>
          <w:t>законом</w:t>
        </w:r>
      </w:hyperlink>
      <w:r>
        <w:t xml:space="preserve"> от 2 июля 2010 года </w:t>
      </w:r>
      <w:proofErr w:type="spellStart"/>
      <w:r>
        <w:t>N</w:t>
      </w:r>
      <w:proofErr w:type="spellEnd"/>
      <w:r>
        <w:t xml:space="preserve"> 151-ФЗ</w:t>
      </w:r>
      <w:proofErr w:type="gramEnd"/>
      <w:r>
        <w:t xml:space="preserve"> "</w:t>
      </w:r>
      <w:proofErr w:type="gramStart"/>
      <w:r>
        <w:t xml:space="preserve">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w:t>
      </w:r>
      <w:hyperlink r:id="rId8" w:history="1">
        <w:r>
          <w:rPr>
            <w:color w:val="0000FF"/>
          </w:rPr>
          <w:t>Указанием</w:t>
        </w:r>
      </w:hyperlink>
      <w:r>
        <w:t xml:space="preserve"> Банка России от 30 мая 2016 года </w:t>
      </w:r>
      <w:proofErr w:type="spellStart"/>
      <w:r>
        <w:t>N</w:t>
      </w:r>
      <w:proofErr w:type="spellEnd"/>
      <w:r>
        <w:t xml:space="preserve"> 4027-У "О перечне обязательных для разработки </w:t>
      </w:r>
      <w:proofErr w:type="spellStart"/>
      <w:r>
        <w:t>саморегулируемыми</w:t>
      </w:r>
      <w:proofErr w:type="spellEnd"/>
      <w:r>
        <w:t xml:space="preserve"> организациями в сфере финансового рынка, объединяющими </w:t>
      </w:r>
      <w:proofErr w:type="spellStart"/>
      <w:r>
        <w:t>микрофинансовые</w:t>
      </w:r>
      <w:proofErr w:type="spellEnd"/>
      <w:r>
        <w:t xml:space="preserve">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9" w:history="1">
        <w:r>
          <w:rPr>
            <w:color w:val="0000FF"/>
          </w:rPr>
          <w:t>Указанием</w:t>
        </w:r>
        <w:proofErr w:type="gramEnd"/>
      </w:hyperlink>
      <w:r>
        <w:t xml:space="preserve"> Банка России от 3 февраля 2016 года </w:t>
      </w:r>
      <w:proofErr w:type="spellStart"/>
      <w:r>
        <w:t>N</w:t>
      </w:r>
      <w:proofErr w:type="spellEnd"/>
      <w:r>
        <w:t xml:space="preserve">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w:t>
      </w:r>
      <w:proofErr w:type="spellStart"/>
      <w:r>
        <w:t>саморегулируемых</w:t>
      </w:r>
      <w:proofErr w:type="spellEnd"/>
      <w:r>
        <w:t xml:space="preserve"> организаций в сфере финансового рынка, объединяющих </w:t>
      </w:r>
      <w:proofErr w:type="spellStart"/>
      <w:r>
        <w:t>микрофинансовые</w:t>
      </w:r>
      <w:proofErr w:type="spellEnd"/>
      <w:r>
        <w:t xml:space="preserve"> организации". </w:t>
      </w:r>
      <w:r w:rsidRPr="009214AC">
        <w:rPr>
          <w:b/>
        </w:rPr>
        <w:t>Настоящий Стандарт определяет</w:t>
      </w:r>
      <w:r>
        <w:t xml:space="preserve"> </w:t>
      </w:r>
    </w:p>
    <w:p w:rsidR="009214AC" w:rsidRPr="009214AC" w:rsidRDefault="009214AC" w:rsidP="00DF6D84">
      <w:pPr>
        <w:pStyle w:val="ConsPlusNormal"/>
        <w:spacing w:line="0" w:lineRule="atLeast"/>
        <w:jc w:val="both"/>
        <w:rPr>
          <w:b/>
        </w:rPr>
      </w:pPr>
      <w:r w:rsidRPr="009214AC">
        <w:rPr>
          <w:b/>
        </w:rPr>
        <w:t xml:space="preserve">- </w:t>
      </w:r>
      <w:r w:rsidR="00AA3618" w:rsidRPr="009214AC">
        <w:rPr>
          <w:b/>
        </w:rPr>
        <w:t xml:space="preserve">основные принципы в области защиты прав и интересов получателей финансовых услуг и </w:t>
      </w:r>
      <w:r w:rsidRPr="009214AC">
        <w:rPr>
          <w:b/>
        </w:rPr>
        <w:t xml:space="preserve">    </w:t>
      </w:r>
    </w:p>
    <w:p w:rsidR="00AA3618" w:rsidRPr="009214AC" w:rsidRDefault="009214AC" w:rsidP="00DF6D84">
      <w:pPr>
        <w:pStyle w:val="ConsPlusNormal"/>
        <w:spacing w:line="0" w:lineRule="atLeast"/>
        <w:jc w:val="both"/>
        <w:rPr>
          <w:b/>
        </w:rPr>
      </w:pPr>
      <w:r w:rsidRPr="009214AC">
        <w:rPr>
          <w:b/>
        </w:rPr>
        <w:t>-</w:t>
      </w:r>
      <w:r w:rsidR="00AA3618" w:rsidRPr="009214AC">
        <w:rPr>
          <w:b/>
        </w:rPr>
        <w:t xml:space="preserve">устанавливает требования, которыми </w:t>
      </w:r>
      <w:proofErr w:type="spellStart"/>
      <w:r w:rsidR="00AA3618" w:rsidRPr="009214AC">
        <w:rPr>
          <w:b/>
        </w:rPr>
        <w:t>микрофинансовая</w:t>
      </w:r>
      <w:proofErr w:type="spellEnd"/>
      <w:r w:rsidR="00AA3618" w:rsidRPr="009214AC">
        <w:rPr>
          <w:b/>
        </w:rPr>
        <w:t xml:space="preserve"> организация должна руководствоваться в процессе осуществления </w:t>
      </w:r>
      <w:proofErr w:type="spellStart"/>
      <w:r w:rsidR="00AA3618" w:rsidRPr="009214AC">
        <w:rPr>
          <w:b/>
        </w:rPr>
        <w:t>микрофинансовой</w:t>
      </w:r>
      <w:proofErr w:type="spellEnd"/>
      <w:r w:rsidR="00AA3618" w:rsidRPr="009214AC">
        <w:rPr>
          <w:b/>
        </w:rPr>
        <w:t xml:space="preserve"> деятельности.</w:t>
      </w:r>
    </w:p>
    <w:p w:rsidR="00AA3618" w:rsidRDefault="00AA3618" w:rsidP="00DF6D84">
      <w:pPr>
        <w:pStyle w:val="ConsPlusNormal"/>
        <w:spacing w:line="0" w:lineRule="atLeast"/>
        <w:jc w:val="both"/>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AA3618" w:rsidRPr="00681881" w:rsidRDefault="00AA3618" w:rsidP="00DF6D84">
      <w:pPr>
        <w:pStyle w:val="ConsPlusNormal"/>
        <w:spacing w:line="0" w:lineRule="atLeast"/>
        <w:jc w:val="center"/>
        <w:outlineLvl w:val="0"/>
        <w:rPr>
          <w:b/>
          <w:sz w:val="28"/>
          <w:szCs w:val="28"/>
        </w:rPr>
      </w:pPr>
      <w:r w:rsidRPr="00681881">
        <w:rPr>
          <w:b/>
          <w:sz w:val="28"/>
          <w:szCs w:val="28"/>
        </w:rPr>
        <w:t>Глава 1. Общие положения</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 Предмет регулирования и сфера применения настоящего Стандарта</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Настоящий Стандарт принят в целях:</w:t>
      </w:r>
    </w:p>
    <w:p w:rsidR="00AA3618" w:rsidRDefault="00AA3618" w:rsidP="00DF6D84">
      <w:pPr>
        <w:pStyle w:val="ConsPlusNormal"/>
        <w:spacing w:line="0" w:lineRule="atLeast"/>
        <w:ind w:firstLine="540"/>
        <w:jc w:val="both"/>
      </w:pPr>
      <w:r>
        <w:t xml:space="preserve">1) обеспечения соблюдения прав и законных интересов получателей финансовых услуг, оказываемых </w:t>
      </w:r>
      <w:proofErr w:type="spellStart"/>
      <w:r>
        <w:t>микрофинансовыми</w:t>
      </w:r>
      <w:proofErr w:type="spellEnd"/>
      <w:r>
        <w:t xml:space="preserve"> организациями;</w:t>
      </w:r>
    </w:p>
    <w:p w:rsidR="00AA3618" w:rsidRDefault="00AA3618" w:rsidP="00DF6D84">
      <w:pPr>
        <w:pStyle w:val="ConsPlusNormal"/>
        <w:spacing w:line="0" w:lineRule="atLeast"/>
        <w:ind w:firstLine="540"/>
        <w:jc w:val="both"/>
      </w:pPr>
      <w:r>
        <w:t xml:space="preserve">2) предупреждения недобросовестных практик взаимодействия </w:t>
      </w:r>
      <w:proofErr w:type="spellStart"/>
      <w:r>
        <w:t>микрофинансовых</w:t>
      </w:r>
      <w:proofErr w:type="spellEnd"/>
      <w:r>
        <w:t xml:space="preserve"> организаций с получателями финансовых услуг;</w:t>
      </w:r>
    </w:p>
    <w:p w:rsidR="00AA3618" w:rsidRDefault="00AA3618" w:rsidP="00DF6D84">
      <w:pPr>
        <w:pStyle w:val="ConsPlusNormal"/>
        <w:spacing w:line="0" w:lineRule="atLeast"/>
        <w:ind w:firstLine="540"/>
        <w:jc w:val="both"/>
      </w:pPr>
      <w:r>
        <w:t xml:space="preserve">3) повышения информационной открытости рынка </w:t>
      </w:r>
      <w:proofErr w:type="spellStart"/>
      <w:r>
        <w:t>микрофинансирования</w:t>
      </w:r>
      <w:proofErr w:type="spellEnd"/>
      <w:r>
        <w:t xml:space="preserve"> в Российской Федерации, а также повышения уровня финансовой грамотности и информированности получателей финансовых услуг о деятельности </w:t>
      </w:r>
      <w:proofErr w:type="spellStart"/>
      <w:r>
        <w:t>микрофинансовых</w:t>
      </w:r>
      <w:proofErr w:type="spellEnd"/>
      <w:r>
        <w:t xml:space="preserve"> организаций;</w:t>
      </w:r>
    </w:p>
    <w:p w:rsidR="00AA3618" w:rsidRDefault="00AA3618" w:rsidP="00DF6D84">
      <w:pPr>
        <w:pStyle w:val="ConsPlusNormal"/>
        <w:spacing w:line="0" w:lineRule="atLeast"/>
        <w:ind w:firstLine="540"/>
        <w:jc w:val="both"/>
      </w:pPr>
      <w:r>
        <w:t xml:space="preserve">4) повышения качества финансовых услуг, оказываемых </w:t>
      </w:r>
      <w:proofErr w:type="spellStart"/>
      <w:r>
        <w:t>микрофинансовыми</w:t>
      </w:r>
      <w:proofErr w:type="spellEnd"/>
      <w:r>
        <w:t xml:space="preserve"> организациями, а также создания условий для эффективного осуществления </w:t>
      </w:r>
      <w:proofErr w:type="spellStart"/>
      <w:r>
        <w:t>саморегулируемыми</w:t>
      </w:r>
      <w:proofErr w:type="spellEnd"/>
      <w:r>
        <w:t xml:space="preserve"> организациями в сфере финансового рынка </w:t>
      </w:r>
      <w:proofErr w:type="gramStart"/>
      <w:r>
        <w:t>контроля за</w:t>
      </w:r>
      <w:proofErr w:type="gramEnd"/>
      <w:r>
        <w:t xml:space="preserve"> деятельностью </w:t>
      </w:r>
      <w:proofErr w:type="spellStart"/>
      <w:r>
        <w:t>микрофинансовых</w:t>
      </w:r>
      <w:proofErr w:type="spellEnd"/>
      <w:r>
        <w:t xml:space="preserve"> организаций.</w:t>
      </w:r>
    </w:p>
    <w:p w:rsidR="00AA3618" w:rsidRDefault="00AA3618" w:rsidP="00DF6D84">
      <w:pPr>
        <w:pStyle w:val="ConsPlusNormal"/>
        <w:spacing w:line="0" w:lineRule="atLeast"/>
        <w:ind w:firstLine="540"/>
        <w:jc w:val="both"/>
      </w:pPr>
      <w:r>
        <w:t>2. Стандарт основывается на нормах законодательства Российской Федерации.</w:t>
      </w:r>
    </w:p>
    <w:p w:rsidR="00AA3618" w:rsidRDefault="00AA3618" w:rsidP="00DF6D84">
      <w:pPr>
        <w:pStyle w:val="ConsPlusNormal"/>
        <w:spacing w:line="0" w:lineRule="atLeast"/>
        <w:ind w:firstLine="540"/>
        <w:jc w:val="both"/>
      </w:pPr>
      <w:r>
        <w:t xml:space="preserve">3. Стандарт обязателен к применению </w:t>
      </w:r>
      <w:proofErr w:type="spellStart"/>
      <w:r>
        <w:t>микрофинансовыми</w:t>
      </w:r>
      <w:proofErr w:type="spellEnd"/>
      <w:r>
        <w:t xml:space="preserve"> организациями </w:t>
      </w:r>
      <w:r w:rsidRPr="009214AC">
        <w:rPr>
          <w:b/>
        </w:rPr>
        <w:t xml:space="preserve">вне зависимости от их членства в </w:t>
      </w:r>
      <w:proofErr w:type="spellStart"/>
      <w:r w:rsidRPr="009214AC">
        <w:rPr>
          <w:b/>
        </w:rPr>
        <w:t>саморегулируемой</w:t>
      </w:r>
      <w:proofErr w:type="spellEnd"/>
      <w:r w:rsidRPr="009214AC">
        <w:rPr>
          <w:b/>
        </w:rPr>
        <w:t xml:space="preserve"> организации </w:t>
      </w:r>
      <w:r>
        <w:t>и действует в части, не противоречащей законодательству Российской Федерации, включая нормативные акты Банка России.</w:t>
      </w:r>
    </w:p>
    <w:p w:rsidR="00AA3618" w:rsidRDefault="00AA3618" w:rsidP="00DF6D84">
      <w:pPr>
        <w:pStyle w:val="ConsPlusNormal"/>
        <w:spacing w:line="0" w:lineRule="atLeast"/>
        <w:ind w:firstLine="540"/>
        <w:jc w:val="both"/>
      </w:pPr>
      <w:r>
        <w:t xml:space="preserve">4. </w:t>
      </w:r>
      <w:proofErr w:type="spellStart"/>
      <w:r>
        <w:t>Микрофинансовая</w:t>
      </w:r>
      <w:proofErr w:type="spellEnd"/>
      <w:r>
        <w:t xml:space="preserve"> организация обязана включать в договор с третьим лицом, действующим по поручению, от имени и за счет такой </w:t>
      </w:r>
      <w:proofErr w:type="spellStart"/>
      <w:r>
        <w:t>микрофинансовой</w:t>
      </w:r>
      <w:proofErr w:type="spellEnd"/>
      <w:r>
        <w:t xml:space="preserve"> организации, положения, обязывающие такое третье лицо соблюдать требования настоящего Стандарта.</w:t>
      </w:r>
    </w:p>
    <w:p w:rsidR="00AA3618" w:rsidRDefault="00AA3618" w:rsidP="00DF6D84">
      <w:pPr>
        <w:pStyle w:val="ConsPlusNormal"/>
        <w:spacing w:line="0" w:lineRule="atLeast"/>
        <w:ind w:firstLine="540"/>
        <w:jc w:val="both"/>
      </w:pPr>
      <w:r>
        <w:t xml:space="preserve">5. </w:t>
      </w:r>
      <w:proofErr w:type="spellStart"/>
      <w:r>
        <w:t>Микрофинансовая</w:t>
      </w:r>
      <w:proofErr w:type="spellEnd"/>
      <w:r>
        <w:t xml:space="preserve"> организация обязана обеспечить соблюдение требований настоящего Стандарта третьим лицом, действующим по поручению, от имени и за счет </w:t>
      </w:r>
      <w:proofErr w:type="spellStart"/>
      <w:r>
        <w:t>микрофинансовой</w:t>
      </w:r>
      <w:proofErr w:type="spellEnd"/>
      <w:r>
        <w:t xml:space="preserve"> организации, в том числе на основании гражданско-правового договора или доверенности.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2. Основные понятия, используемые в настоящем Стандарте</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Для целей настоящего Стандарта используются следующие основные понятия:</w:t>
      </w:r>
    </w:p>
    <w:p w:rsidR="00AA3618" w:rsidRDefault="00AA3618" w:rsidP="00DF6D84">
      <w:pPr>
        <w:pStyle w:val="ConsPlusNormal"/>
        <w:spacing w:line="0" w:lineRule="atLeast"/>
        <w:ind w:firstLine="540"/>
        <w:jc w:val="both"/>
      </w:pPr>
      <w:r>
        <w:t>1</w:t>
      </w:r>
      <w:r w:rsidRPr="00B64A68">
        <w:rPr>
          <w:b/>
        </w:rPr>
        <w:t>) личный кабинет</w:t>
      </w:r>
      <w:r>
        <w:t xml:space="preserve"> - информационный ресурс, который размещен на официальном сайте </w:t>
      </w:r>
      <w:proofErr w:type="spellStart"/>
      <w:r>
        <w:t>микрофинансовой</w:t>
      </w:r>
      <w:proofErr w:type="spellEnd"/>
      <w:r>
        <w:t xml:space="preserve">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w:t>
      </w:r>
      <w:proofErr w:type="spellStart"/>
      <w:r>
        <w:t>микрофинансовой</w:t>
      </w:r>
      <w:proofErr w:type="spellEnd"/>
      <w:r>
        <w:t xml:space="preserve"> организацией посредством обмена сообщениями с использованием информационно-телекоммуникационной сети "Интернет";</w:t>
      </w:r>
    </w:p>
    <w:p w:rsidR="000317B8" w:rsidRPr="000317B8" w:rsidRDefault="000317B8" w:rsidP="000317B8">
      <w:pPr>
        <w:pStyle w:val="ConsPlusNormal"/>
        <w:ind w:firstLine="540"/>
        <w:jc w:val="both"/>
        <w:outlineLvl w:val="1"/>
        <w:rPr>
          <w:i/>
        </w:rPr>
      </w:pPr>
      <w:proofErr w:type="gramStart"/>
      <w:r w:rsidRPr="000317B8">
        <w:rPr>
          <w:i/>
        </w:rPr>
        <w:t>(Статья 5.</w:t>
      </w:r>
      <w:proofErr w:type="gramEnd"/>
      <w:r w:rsidRPr="000317B8">
        <w:rPr>
          <w:i/>
        </w:rPr>
        <w:t xml:space="preserve"> Особенности предоставления информации на официальном сайте </w:t>
      </w:r>
      <w:proofErr w:type="spellStart"/>
      <w:r w:rsidRPr="000317B8">
        <w:rPr>
          <w:i/>
        </w:rPr>
        <w:t>микрофинансовой</w:t>
      </w:r>
      <w:proofErr w:type="spellEnd"/>
      <w:r w:rsidRPr="000317B8">
        <w:rPr>
          <w:i/>
        </w:rPr>
        <w:t xml:space="preserve"> организации</w:t>
      </w:r>
    </w:p>
    <w:p w:rsidR="00DF6D84" w:rsidRPr="000317B8" w:rsidRDefault="000317B8" w:rsidP="000317B8">
      <w:pPr>
        <w:pStyle w:val="ConsPlusNormal"/>
        <w:spacing w:line="0" w:lineRule="atLeast"/>
        <w:ind w:firstLine="540"/>
        <w:jc w:val="both"/>
        <w:rPr>
          <w:i/>
        </w:rPr>
      </w:pPr>
      <w:r w:rsidRPr="000317B8">
        <w:rPr>
          <w:i/>
        </w:rPr>
        <w:t xml:space="preserve">1. </w:t>
      </w:r>
      <w:proofErr w:type="gramStart"/>
      <w:r w:rsidRPr="000317B8">
        <w:rPr>
          <w:i/>
        </w:rPr>
        <w:t xml:space="preserve">Наличие официального сайта является </w:t>
      </w:r>
      <w:r w:rsidRPr="000317B8">
        <w:rPr>
          <w:b/>
          <w:i/>
        </w:rPr>
        <w:t xml:space="preserve">обязательным для </w:t>
      </w:r>
      <w:proofErr w:type="spellStart"/>
      <w:r w:rsidRPr="000317B8">
        <w:rPr>
          <w:b/>
          <w:i/>
          <w:sz w:val="24"/>
          <w:szCs w:val="24"/>
        </w:rPr>
        <w:t>микрофинансовой</w:t>
      </w:r>
      <w:proofErr w:type="spellEnd"/>
      <w:r w:rsidRPr="000317B8">
        <w:rPr>
          <w:b/>
          <w:i/>
          <w:sz w:val="24"/>
          <w:szCs w:val="24"/>
        </w:rPr>
        <w:t xml:space="preserve"> компании</w:t>
      </w:r>
      <w:r w:rsidRPr="000317B8">
        <w:rPr>
          <w:b/>
          <w:i/>
        </w:rPr>
        <w:t>)</w:t>
      </w:r>
      <w:proofErr w:type="gramEnd"/>
    </w:p>
    <w:p w:rsidR="000317B8" w:rsidRDefault="000317B8"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 xml:space="preserve">2) </w:t>
      </w:r>
      <w:r w:rsidRPr="00B64A68">
        <w:rPr>
          <w:b/>
        </w:rPr>
        <w:t>обращение</w:t>
      </w:r>
      <w:r>
        <w:t xml:space="preserve"> - направленное в </w:t>
      </w:r>
      <w:proofErr w:type="spellStart"/>
      <w:r>
        <w:t>микрофинансовую</w:t>
      </w:r>
      <w:proofErr w:type="spellEnd"/>
      <w:r>
        <w:t xml:space="preserve">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w:t>
      </w:r>
      <w:proofErr w:type="spellStart"/>
      <w:r>
        <w:t>микрофинансовой</w:t>
      </w:r>
      <w:proofErr w:type="spellEnd"/>
      <w:r>
        <w:t xml:space="preserve"> организацией финансовых услуг;</w:t>
      </w:r>
    </w:p>
    <w:p w:rsidR="00AA3618" w:rsidRDefault="00AA3618" w:rsidP="00DF6D84">
      <w:pPr>
        <w:pStyle w:val="ConsPlusNormal"/>
        <w:spacing w:line="0" w:lineRule="atLeast"/>
        <w:ind w:firstLine="540"/>
        <w:jc w:val="both"/>
      </w:pPr>
      <w:r>
        <w:t xml:space="preserve">3) </w:t>
      </w:r>
      <w:proofErr w:type="spellStart"/>
      <w:r w:rsidRPr="00AF4FBD">
        <w:rPr>
          <w:b/>
        </w:rPr>
        <w:t>онлайн-заем</w:t>
      </w:r>
      <w:proofErr w:type="spellEnd"/>
      <w:r>
        <w:t xml:space="preserve"> - договор </w:t>
      </w:r>
      <w:proofErr w:type="spellStart"/>
      <w:r>
        <w:t>микрозайма</w:t>
      </w:r>
      <w:proofErr w:type="spellEnd"/>
      <w:r>
        <w:t xml:space="preserve">,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w:t>
      </w:r>
      <w:proofErr w:type="spellStart"/>
      <w:r>
        <w:t>микрофинансовой</w:t>
      </w:r>
      <w:proofErr w:type="spellEnd"/>
      <w:r>
        <w:t xml:space="preserve">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D932F7" w:rsidRDefault="00D932F7" w:rsidP="00D932F7">
      <w:pPr>
        <w:autoSpaceDE w:val="0"/>
        <w:autoSpaceDN w:val="0"/>
        <w:adjustRightInd w:val="0"/>
        <w:spacing w:after="0" w:line="240" w:lineRule="auto"/>
        <w:ind w:firstLine="540"/>
        <w:jc w:val="both"/>
        <w:rPr>
          <w:rFonts w:ascii="Arial" w:hAnsi="Arial" w:cs="Arial"/>
          <w:sz w:val="18"/>
          <w:szCs w:val="18"/>
        </w:rPr>
      </w:pPr>
    </w:p>
    <w:p w:rsidR="00D932F7" w:rsidRPr="00D932F7" w:rsidRDefault="00D932F7" w:rsidP="00D932F7">
      <w:pPr>
        <w:autoSpaceDE w:val="0"/>
        <w:autoSpaceDN w:val="0"/>
        <w:adjustRightInd w:val="0"/>
        <w:spacing w:after="0" w:line="240" w:lineRule="auto"/>
        <w:ind w:firstLine="540"/>
        <w:jc w:val="both"/>
        <w:rPr>
          <w:rFonts w:ascii="Arial" w:hAnsi="Arial" w:cs="Arial"/>
          <w:i/>
          <w:sz w:val="18"/>
          <w:szCs w:val="18"/>
        </w:rPr>
      </w:pPr>
      <w:r w:rsidRPr="00D932F7">
        <w:rPr>
          <w:rFonts w:ascii="Arial" w:hAnsi="Arial" w:cs="Arial"/>
          <w:i/>
          <w:sz w:val="18"/>
          <w:szCs w:val="18"/>
        </w:rPr>
        <w:t xml:space="preserve">1.5-2. </w:t>
      </w:r>
      <w:proofErr w:type="gramStart"/>
      <w:r w:rsidRPr="00D932F7">
        <w:rPr>
          <w:rFonts w:ascii="Arial" w:hAnsi="Arial" w:cs="Arial"/>
          <w:i/>
          <w:sz w:val="18"/>
          <w:szCs w:val="18"/>
        </w:rPr>
        <w:t xml:space="preserve">Кредитная организация, </w:t>
      </w:r>
      <w:proofErr w:type="spellStart"/>
      <w:r w:rsidRPr="00D932F7">
        <w:rPr>
          <w:rFonts w:ascii="Arial" w:hAnsi="Arial" w:cs="Arial"/>
          <w:b/>
          <w:i/>
          <w:sz w:val="18"/>
          <w:szCs w:val="18"/>
        </w:rPr>
        <w:t>микрофинансовая</w:t>
      </w:r>
      <w:proofErr w:type="spellEnd"/>
      <w:r w:rsidRPr="00D932F7">
        <w:rPr>
          <w:rFonts w:ascii="Arial" w:hAnsi="Arial" w:cs="Arial"/>
          <w:b/>
          <w:i/>
          <w:sz w:val="18"/>
          <w:szCs w:val="18"/>
        </w:rPr>
        <w:t xml:space="preserve"> компания</w:t>
      </w:r>
      <w:r w:rsidRPr="00D932F7">
        <w:rPr>
          <w:rFonts w:ascii="Arial" w:hAnsi="Arial" w:cs="Arial"/>
          <w:i/>
          <w:sz w:val="18"/>
          <w:szCs w:val="18"/>
        </w:rPr>
        <w:t xml:space="preserve"> вправе поручать на основании договора кредитной организации проведение идентификации или упрощенной идентификации клиента - </w:t>
      </w:r>
      <w:r w:rsidRPr="00D932F7">
        <w:rPr>
          <w:rFonts w:ascii="Arial" w:hAnsi="Arial" w:cs="Arial"/>
          <w:i/>
          <w:sz w:val="18"/>
          <w:szCs w:val="18"/>
        </w:rPr>
        <w:lastRenderedPageBreak/>
        <w:t xml:space="preserve">физического лица, а также идентификации представителя клиента, </w:t>
      </w:r>
      <w:proofErr w:type="spellStart"/>
      <w:r w:rsidRPr="00D932F7">
        <w:rPr>
          <w:rFonts w:ascii="Arial" w:hAnsi="Arial" w:cs="Arial"/>
          <w:i/>
          <w:sz w:val="18"/>
          <w:szCs w:val="18"/>
        </w:rPr>
        <w:t>выгодоприобретателя</w:t>
      </w:r>
      <w:proofErr w:type="spellEnd"/>
      <w:r w:rsidRPr="00D932F7">
        <w:rPr>
          <w:rFonts w:ascii="Arial" w:hAnsi="Arial" w:cs="Arial"/>
          <w:i/>
          <w:sz w:val="18"/>
          <w:szCs w:val="18"/>
        </w:rPr>
        <w:t xml:space="preserve"> и </w:t>
      </w:r>
      <w:proofErr w:type="spellStart"/>
      <w:r w:rsidRPr="00D932F7">
        <w:rPr>
          <w:rFonts w:ascii="Arial" w:hAnsi="Arial" w:cs="Arial"/>
          <w:i/>
          <w:sz w:val="18"/>
          <w:szCs w:val="18"/>
        </w:rPr>
        <w:t>бенефициарного</w:t>
      </w:r>
      <w:proofErr w:type="spellEnd"/>
      <w:r w:rsidRPr="00D932F7">
        <w:rPr>
          <w:rFonts w:ascii="Arial" w:hAnsi="Arial" w:cs="Arial"/>
          <w:i/>
          <w:sz w:val="18"/>
          <w:szCs w:val="18"/>
        </w:rPr>
        <w:t xml:space="preserve"> владельца в целях заключения с указанным клиентом договора потребительского кредита (займа), предоставляемого клиенту - физическому лицу посредством </w:t>
      </w:r>
      <w:r w:rsidRPr="00D932F7">
        <w:rPr>
          <w:rFonts w:ascii="Arial" w:hAnsi="Arial" w:cs="Arial"/>
          <w:b/>
          <w:i/>
          <w:sz w:val="18"/>
          <w:szCs w:val="18"/>
        </w:rPr>
        <w:t>перевода</w:t>
      </w:r>
      <w:r w:rsidRPr="00D932F7">
        <w:rPr>
          <w:rFonts w:ascii="Arial" w:hAnsi="Arial" w:cs="Arial"/>
          <w:i/>
          <w:sz w:val="18"/>
          <w:szCs w:val="18"/>
        </w:rPr>
        <w:t xml:space="preserve"> денежных средств в соответствии с </w:t>
      </w:r>
      <w:hyperlink r:id="rId10" w:history="1">
        <w:r w:rsidRPr="00D932F7">
          <w:rPr>
            <w:rFonts w:ascii="Arial" w:hAnsi="Arial" w:cs="Arial"/>
            <w:i/>
            <w:color w:val="0000FF"/>
            <w:sz w:val="18"/>
            <w:szCs w:val="18"/>
          </w:rPr>
          <w:t>законодательством</w:t>
        </w:r>
      </w:hyperlink>
      <w:r w:rsidRPr="00D932F7">
        <w:rPr>
          <w:rFonts w:ascii="Arial" w:hAnsi="Arial" w:cs="Arial"/>
          <w:i/>
          <w:sz w:val="18"/>
          <w:szCs w:val="18"/>
        </w:rPr>
        <w:t xml:space="preserve"> о национальной платежной системе.</w:t>
      </w:r>
      <w:proofErr w:type="gramEnd"/>
    </w:p>
    <w:p w:rsidR="00D932F7" w:rsidRDefault="00D932F7"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 xml:space="preserve">4) </w:t>
      </w:r>
      <w:r w:rsidRPr="00B64A68">
        <w:rPr>
          <w:b/>
        </w:rPr>
        <w:t xml:space="preserve">официальный сайт </w:t>
      </w:r>
      <w:proofErr w:type="spellStart"/>
      <w:r w:rsidRPr="00B64A68">
        <w:rPr>
          <w:b/>
        </w:rPr>
        <w:t>микрофинансовой</w:t>
      </w:r>
      <w:proofErr w:type="spellEnd"/>
      <w:r w:rsidRPr="00B64A68">
        <w:rPr>
          <w:b/>
        </w:rPr>
        <w:t xml:space="preserve"> организации</w:t>
      </w:r>
      <w:r>
        <w:t xml:space="preserve"> - сайт в информационно-телекоммуникационной сети "Интернет", содержащий информацию о деятельности </w:t>
      </w:r>
      <w:proofErr w:type="spellStart"/>
      <w:r>
        <w:t>микрофинансовой</w:t>
      </w:r>
      <w:proofErr w:type="spellEnd"/>
      <w:r>
        <w:t xml:space="preserve"> организации, электронный </w:t>
      </w:r>
      <w:proofErr w:type="gramStart"/>
      <w:r>
        <w:t>адрес</w:t>
      </w:r>
      <w:proofErr w:type="gramEnd"/>
      <w:r>
        <w:t xml:space="preserve"> которого включает доменное имя, права на которое принадлежат </w:t>
      </w:r>
      <w:proofErr w:type="spellStart"/>
      <w:r>
        <w:t>микрофинансовой</w:t>
      </w:r>
      <w:proofErr w:type="spellEnd"/>
      <w:r>
        <w:t xml:space="preserve"> организации;</w:t>
      </w:r>
    </w:p>
    <w:p w:rsidR="00B64A68" w:rsidRDefault="00B64A68"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 xml:space="preserve">5) </w:t>
      </w:r>
      <w:r w:rsidRPr="007D562F">
        <w:rPr>
          <w:b/>
        </w:rPr>
        <w:t>получатель финансовой услуги</w:t>
      </w:r>
      <w:r>
        <w:t xml:space="preserve"> - физическое лицо (в том числе зарегистрированное в качестве индивидуального предпринимателя) или юридическое лицо, обратившееся в </w:t>
      </w:r>
      <w:proofErr w:type="spellStart"/>
      <w:r>
        <w:t>микрофинансовую</w:t>
      </w:r>
      <w:proofErr w:type="spellEnd"/>
      <w:r>
        <w:t xml:space="preserve"> организацию с намерением получить, получающее или получившее финансовую услугу;</w:t>
      </w:r>
    </w:p>
    <w:p w:rsidR="007D562F" w:rsidRPr="00635FF1" w:rsidRDefault="007D562F" w:rsidP="00DF6D84">
      <w:pPr>
        <w:pStyle w:val="ConsPlusNormal"/>
        <w:spacing w:line="0" w:lineRule="atLeast"/>
        <w:ind w:firstLine="540"/>
        <w:jc w:val="both"/>
        <w:rPr>
          <w:i/>
        </w:rPr>
      </w:pPr>
      <w:r w:rsidRPr="00635FF1">
        <w:rPr>
          <w:i/>
        </w:rPr>
        <w:t>(В законодательстве, регулирующем деятельность МФО</w:t>
      </w:r>
      <w:r w:rsidR="00635FF1">
        <w:rPr>
          <w:i/>
        </w:rPr>
        <w:t>(151-ФЗ)</w:t>
      </w:r>
      <w:r w:rsidRPr="00635FF1">
        <w:rPr>
          <w:i/>
        </w:rPr>
        <w:t>, КПК</w:t>
      </w:r>
      <w:r w:rsidR="00635FF1">
        <w:rPr>
          <w:i/>
        </w:rPr>
        <w:t>(190-ФЗ)</w:t>
      </w:r>
      <w:r w:rsidRPr="00635FF1">
        <w:rPr>
          <w:i/>
        </w:rPr>
        <w:t>, ломбардов</w:t>
      </w:r>
      <w:r w:rsidR="00B64A68">
        <w:rPr>
          <w:i/>
        </w:rPr>
        <w:t>(196-ФЗ)</w:t>
      </w:r>
      <w:r w:rsidRPr="00635FF1">
        <w:rPr>
          <w:i/>
        </w:rPr>
        <w:t>, в 353-ФЗ «О потребительском кредит</w:t>
      </w:r>
      <w:proofErr w:type="gramStart"/>
      <w:r w:rsidRPr="00635FF1">
        <w:rPr>
          <w:i/>
        </w:rPr>
        <w:t>е(</w:t>
      </w:r>
      <w:proofErr w:type="gramEnd"/>
      <w:r w:rsidRPr="00635FF1">
        <w:rPr>
          <w:i/>
        </w:rPr>
        <w:t xml:space="preserve">займе» и в 115-ФЗ этот термин отсутствует. Здесь </w:t>
      </w:r>
      <w:r w:rsidR="00FC3B73" w:rsidRPr="00635FF1">
        <w:rPr>
          <w:i/>
        </w:rPr>
        <w:t xml:space="preserve">его </w:t>
      </w:r>
      <w:r w:rsidRPr="00635FF1">
        <w:rPr>
          <w:i/>
        </w:rPr>
        <w:t>используют  явно вместо термина «клиент»</w:t>
      </w:r>
      <w:r w:rsidR="00FC3B73" w:rsidRPr="00635FF1">
        <w:rPr>
          <w:i/>
        </w:rPr>
        <w:t xml:space="preserve"> и, на наш взгляд, обоснованно.  </w:t>
      </w:r>
      <w:proofErr w:type="gramStart"/>
      <w:r w:rsidR="0029645C" w:rsidRPr="00635FF1">
        <w:rPr>
          <w:i/>
        </w:rPr>
        <w:t>Дело в том, что в</w:t>
      </w:r>
      <w:r w:rsidR="00FC3B73" w:rsidRPr="00635FF1">
        <w:rPr>
          <w:i/>
        </w:rPr>
        <w:t xml:space="preserve"> 115-ФЗ существует явная коллизия: понятие «клиент» применяется как к лицу  «находящемся на обслуживании», так и к лицам, которые на обслуживании еще не находятся, но  уже обратились в организацию за информацией об услуге</w:t>
      </w:r>
      <w:r w:rsidR="0029645C" w:rsidRPr="00635FF1">
        <w:rPr>
          <w:i/>
        </w:rPr>
        <w:t xml:space="preserve"> – это, возможно: «будущий» или «потенциальный» клиент</w:t>
      </w:r>
      <w:r w:rsidR="00FC3B73" w:rsidRPr="00635FF1">
        <w:rPr>
          <w:i/>
        </w:rPr>
        <w:t>.</w:t>
      </w:r>
      <w:proofErr w:type="gramEnd"/>
      <w:r w:rsidR="00FC3B73" w:rsidRPr="00635FF1">
        <w:rPr>
          <w:i/>
        </w:rPr>
        <w:t xml:space="preserve"> </w:t>
      </w:r>
      <w:r w:rsidR="0029645C" w:rsidRPr="00635FF1">
        <w:rPr>
          <w:i/>
        </w:rPr>
        <w:t xml:space="preserve"> И совершенно не понятно, какой термин применять к лицу, которому услуга  уже  была оказана и взаимные обязательства исполнены  – это «бывший клиент»? </w:t>
      </w:r>
      <w:r w:rsidR="00635FF1" w:rsidRPr="00635FF1">
        <w:rPr>
          <w:i/>
        </w:rPr>
        <w:t xml:space="preserve"> </w:t>
      </w:r>
      <w:proofErr w:type="gramStart"/>
      <w:r w:rsidR="00635FF1" w:rsidRPr="00635FF1">
        <w:rPr>
          <w:i/>
        </w:rPr>
        <w:t xml:space="preserve">Понятие </w:t>
      </w:r>
      <w:r w:rsidR="00FC3B73" w:rsidRPr="00635FF1">
        <w:rPr>
          <w:i/>
        </w:rPr>
        <w:t xml:space="preserve"> «</w:t>
      </w:r>
      <w:r w:rsidR="00635FF1" w:rsidRPr="00635FF1">
        <w:rPr>
          <w:i/>
        </w:rPr>
        <w:t>п</w:t>
      </w:r>
      <w:r w:rsidR="00FC3B73" w:rsidRPr="00635FF1">
        <w:rPr>
          <w:i/>
        </w:rPr>
        <w:t xml:space="preserve">олучатель финансовой услуги»  содержит в себе  все </w:t>
      </w:r>
      <w:r w:rsidR="00635FF1" w:rsidRPr="00635FF1">
        <w:rPr>
          <w:i/>
        </w:rPr>
        <w:t xml:space="preserve"> три эти смысла: будущий, настоящий и бывший клиент.)</w:t>
      </w:r>
      <w:proofErr w:type="gramEnd"/>
    </w:p>
    <w:p w:rsidR="00635FF1" w:rsidRDefault="00635FF1"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6</w:t>
      </w:r>
      <w:r w:rsidRPr="00B64A68">
        <w:rPr>
          <w:b/>
        </w:rPr>
        <w:t xml:space="preserve">) </w:t>
      </w:r>
      <w:proofErr w:type="spellStart"/>
      <w:r w:rsidRPr="00B64A68">
        <w:rPr>
          <w:b/>
        </w:rPr>
        <w:t>POS-микрозаем</w:t>
      </w:r>
      <w:proofErr w:type="spellEnd"/>
      <w:r>
        <w:t xml:space="preserve"> - денежные средства, предоставленные </w:t>
      </w:r>
      <w:proofErr w:type="spellStart"/>
      <w:r>
        <w:t>микрофинансовой</w:t>
      </w:r>
      <w:proofErr w:type="spellEnd"/>
      <w:r>
        <w:t xml:space="preserve"> организацией получателю финансовой услуги на основании договора </w:t>
      </w:r>
      <w:proofErr w:type="spellStart"/>
      <w:r>
        <w:t>микрозайма</w:t>
      </w:r>
      <w:proofErr w:type="spellEnd"/>
      <w:r>
        <w:t xml:space="preserve"> без обеспечения исполнения обязательств по такому договору в счет оплаты товара (работы, услуги) посредством перечисления таких денежных средств </w:t>
      </w:r>
      <w:proofErr w:type="spellStart"/>
      <w:r>
        <w:t>микрофинансовой</w:t>
      </w:r>
      <w:proofErr w:type="spellEnd"/>
      <w:r>
        <w:t xml:space="preserve"> организацией на банковский счет продавца (исполнителя) товара (работы, услуги);</w:t>
      </w:r>
    </w:p>
    <w:p w:rsidR="00635FF1" w:rsidRDefault="00635FF1" w:rsidP="00DF6D84">
      <w:pPr>
        <w:pStyle w:val="ConsPlusNormal"/>
        <w:spacing w:line="0" w:lineRule="atLeast"/>
        <w:ind w:firstLine="540"/>
        <w:jc w:val="both"/>
      </w:pPr>
    </w:p>
    <w:p w:rsidR="00AA3618" w:rsidRDefault="00AA3618" w:rsidP="00DF6D84">
      <w:pPr>
        <w:pStyle w:val="ConsPlusNormal"/>
        <w:spacing w:line="0" w:lineRule="atLeast"/>
        <w:ind w:firstLine="540"/>
        <w:jc w:val="both"/>
      </w:pPr>
      <w:proofErr w:type="gramStart"/>
      <w:r>
        <w:t xml:space="preserve">7) </w:t>
      </w:r>
      <w:r w:rsidRPr="00B64A68">
        <w:rPr>
          <w:b/>
        </w:rPr>
        <w:t>реструктуризация задолженности</w:t>
      </w:r>
      <w:r>
        <w:t xml:space="preserve"> - решение </w:t>
      </w:r>
      <w:proofErr w:type="spellStart"/>
      <w:r>
        <w:t>микрофинансовой</w:t>
      </w:r>
      <w:proofErr w:type="spellEnd"/>
      <w:r>
        <w:t xml:space="preserve">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w:t>
      </w:r>
      <w:proofErr w:type="spellStart"/>
      <w:r>
        <w:t>микрозайма</w:t>
      </w:r>
      <w:proofErr w:type="spellEnd"/>
      <w:r>
        <w:t>), рассрочка и (или) отсрочка платежа, отказ от применения</w:t>
      </w:r>
      <w:proofErr w:type="gramEnd"/>
      <w:r>
        <w:t xml:space="preserve"> мер по взысканию задолженности без ее прощения;</w:t>
      </w:r>
    </w:p>
    <w:p w:rsidR="00635FF1" w:rsidRPr="006A6B81" w:rsidRDefault="00635FF1" w:rsidP="00DF6D84">
      <w:pPr>
        <w:pStyle w:val="ConsPlusNormal"/>
        <w:spacing w:line="0" w:lineRule="atLeast"/>
        <w:ind w:firstLine="540"/>
        <w:jc w:val="both"/>
        <w:rPr>
          <w:i/>
        </w:rPr>
      </w:pPr>
      <w:proofErr w:type="gramStart"/>
      <w:r w:rsidRPr="006A6B81">
        <w:rPr>
          <w:i/>
        </w:rPr>
        <w:t xml:space="preserve">(Также ни в одном </w:t>
      </w:r>
      <w:r w:rsidR="00B64A68" w:rsidRPr="006A6B81">
        <w:rPr>
          <w:i/>
        </w:rPr>
        <w:t xml:space="preserve"> из вышеназванных законов  это понятие не используется.</w:t>
      </w:r>
      <w:proofErr w:type="gramEnd"/>
      <w:r w:rsidR="00B64A68" w:rsidRPr="006A6B81">
        <w:rPr>
          <w:i/>
        </w:rPr>
        <w:t xml:space="preserve"> </w:t>
      </w:r>
      <w:r w:rsidR="00664007" w:rsidRPr="006A6B81">
        <w:rPr>
          <w:i/>
        </w:rPr>
        <w:t xml:space="preserve"> В данном случае оно  применяется в двух смыслах:</w:t>
      </w:r>
    </w:p>
    <w:p w:rsidR="00664007" w:rsidRPr="006A6B81" w:rsidRDefault="00664007" w:rsidP="00DF6D84">
      <w:pPr>
        <w:pStyle w:val="ConsPlusNormal"/>
        <w:spacing w:line="0" w:lineRule="atLeast"/>
        <w:ind w:firstLine="540"/>
        <w:jc w:val="both"/>
        <w:rPr>
          <w:i/>
        </w:rPr>
      </w:pPr>
      <w:r w:rsidRPr="006A6B81">
        <w:rPr>
          <w:i/>
        </w:rPr>
        <w:t xml:space="preserve">- изменение «порядка и (или) срока возврата и (или) размера задолженности» как бы вообще, то есть, </w:t>
      </w:r>
      <w:proofErr w:type="gramStart"/>
      <w:r w:rsidRPr="006A6B81">
        <w:rPr>
          <w:i/>
        </w:rPr>
        <w:t>возможно</w:t>
      </w:r>
      <w:proofErr w:type="gramEnd"/>
      <w:r w:rsidRPr="006A6B81">
        <w:rPr>
          <w:i/>
        </w:rPr>
        <w:t xml:space="preserve"> и не в интересах заемщика;</w:t>
      </w:r>
    </w:p>
    <w:p w:rsidR="006A6B81" w:rsidRPr="006A6B81" w:rsidRDefault="00664007" w:rsidP="00DF6D84">
      <w:pPr>
        <w:pStyle w:val="ConsPlusNormal"/>
        <w:spacing w:line="0" w:lineRule="atLeast"/>
        <w:ind w:firstLine="540"/>
        <w:jc w:val="both"/>
        <w:rPr>
          <w:i/>
        </w:rPr>
      </w:pPr>
      <w:r w:rsidRPr="006A6B81">
        <w:rPr>
          <w:i/>
        </w:rPr>
        <w:t>- и «в том числе» изменение условий  явно в интересах заемщика;</w:t>
      </w:r>
    </w:p>
    <w:p w:rsidR="00664007" w:rsidRPr="006A6B81" w:rsidRDefault="006A6B81" w:rsidP="00DF6D84">
      <w:pPr>
        <w:pStyle w:val="ConsPlusNormal"/>
        <w:spacing w:line="0" w:lineRule="atLeast"/>
        <w:ind w:firstLine="540"/>
        <w:jc w:val="both"/>
        <w:rPr>
          <w:i/>
        </w:rPr>
      </w:pPr>
      <w:proofErr w:type="gramStart"/>
      <w:r w:rsidRPr="006A6B81">
        <w:rPr>
          <w:i/>
        </w:rPr>
        <w:t>На практике целью  «реструктуризации»  практически всегда является  «снижение  нагрузки по долгу»   в интересах заемщика)</w:t>
      </w:r>
      <w:r w:rsidR="00664007" w:rsidRPr="006A6B81">
        <w:rPr>
          <w:i/>
        </w:rPr>
        <w:t xml:space="preserve"> </w:t>
      </w:r>
      <w:proofErr w:type="gramEnd"/>
    </w:p>
    <w:p w:rsidR="00664007" w:rsidRDefault="00664007"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 xml:space="preserve">8) </w:t>
      </w:r>
      <w:proofErr w:type="spellStart"/>
      <w:r w:rsidRPr="006A6B81">
        <w:rPr>
          <w:b/>
        </w:rPr>
        <w:t>саморегулируемая</w:t>
      </w:r>
      <w:proofErr w:type="spellEnd"/>
      <w:r w:rsidRPr="006A6B81">
        <w:rPr>
          <w:b/>
        </w:rPr>
        <w:t xml:space="preserve"> организация </w:t>
      </w:r>
      <w:r>
        <w:t xml:space="preserve">- </w:t>
      </w:r>
      <w:proofErr w:type="spellStart"/>
      <w:r>
        <w:t>саморегулируемая</w:t>
      </w:r>
      <w:proofErr w:type="spellEnd"/>
      <w:r>
        <w:t xml:space="preserve"> организация в сфере финансового рынка, объединяющая </w:t>
      </w:r>
      <w:proofErr w:type="spellStart"/>
      <w:r>
        <w:t>микрофинансовые</w:t>
      </w:r>
      <w:proofErr w:type="spellEnd"/>
      <w:r>
        <w:t xml:space="preserve"> организации, действующая в соответствии с Федеральным </w:t>
      </w:r>
      <w:hyperlink r:id="rId11" w:history="1">
        <w:r>
          <w:rPr>
            <w:color w:val="0000FF"/>
          </w:rPr>
          <w:t>законом</w:t>
        </w:r>
      </w:hyperlink>
      <w:r>
        <w:t xml:space="preserve"> от 13 июля 2015 года </w:t>
      </w:r>
      <w:proofErr w:type="spellStart"/>
      <w:r>
        <w:t>N</w:t>
      </w:r>
      <w:proofErr w:type="spellEnd"/>
      <w:r>
        <w:t xml:space="preserve"> 223-ФЗ "О </w:t>
      </w:r>
      <w:proofErr w:type="spellStart"/>
      <w:r>
        <w:t>саморегулируемых</w:t>
      </w:r>
      <w:proofErr w:type="spellEnd"/>
      <w:r>
        <w:t xml:space="preserve"> организациях в сфере финансового рынка";</w:t>
      </w:r>
    </w:p>
    <w:p w:rsidR="006A6B81" w:rsidRDefault="006A6B81"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 xml:space="preserve">9) </w:t>
      </w:r>
      <w:r w:rsidRPr="006A6B81">
        <w:rPr>
          <w:b/>
        </w:rPr>
        <w:t>финансовые услуги</w:t>
      </w:r>
      <w:r>
        <w:t xml:space="preserve"> - услуги </w:t>
      </w:r>
      <w:r w:rsidRPr="006A6B81">
        <w:rPr>
          <w:b/>
        </w:rPr>
        <w:t>по предоставлению</w:t>
      </w:r>
      <w:r>
        <w:t xml:space="preserve"> </w:t>
      </w:r>
      <w:proofErr w:type="spellStart"/>
      <w:r>
        <w:t>микрозаймов</w:t>
      </w:r>
      <w:proofErr w:type="spellEnd"/>
      <w:r>
        <w:t xml:space="preserve"> получателям финансовых услуг </w:t>
      </w:r>
      <w:r w:rsidRPr="006A6B81">
        <w:rPr>
          <w:b/>
        </w:rPr>
        <w:t>и (или) привлечению</w:t>
      </w:r>
      <w:r>
        <w:t xml:space="preserve"> денежных средств по договорам займа от физических лиц.</w:t>
      </w:r>
    </w:p>
    <w:p w:rsidR="002159C6" w:rsidRPr="002159C6" w:rsidRDefault="006A6B81" w:rsidP="002159C6">
      <w:pPr>
        <w:autoSpaceDE w:val="0"/>
        <w:autoSpaceDN w:val="0"/>
        <w:adjustRightInd w:val="0"/>
        <w:spacing w:after="0" w:line="240" w:lineRule="auto"/>
        <w:rPr>
          <w:rFonts w:ascii="Calibri" w:hAnsi="Calibri" w:cs="Calibri"/>
          <w:i/>
        </w:rPr>
      </w:pPr>
      <w:r w:rsidRPr="002159C6">
        <w:rPr>
          <w:i/>
        </w:rPr>
        <w:lastRenderedPageBreak/>
        <w:t xml:space="preserve">(Этот термин отсутствует в </w:t>
      </w:r>
      <w:proofErr w:type="spellStart"/>
      <w:proofErr w:type="gramStart"/>
      <w:r w:rsidR="002159C6" w:rsidRPr="002159C6">
        <w:rPr>
          <w:i/>
        </w:rPr>
        <w:t>в</w:t>
      </w:r>
      <w:proofErr w:type="spellEnd"/>
      <w:proofErr w:type="gramEnd"/>
      <w:r w:rsidR="002159C6" w:rsidRPr="002159C6">
        <w:rPr>
          <w:i/>
        </w:rPr>
        <w:t xml:space="preserve"> приведенном </w:t>
      </w:r>
      <w:r w:rsidRPr="002159C6">
        <w:rPr>
          <w:i/>
        </w:rPr>
        <w:t xml:space="preserve">законодательстве, а здесь он применяется в </w:t>
      </w:r>
      <w:r w:rsidR="002159C6" w:rsidRPr="002159C6">
        <w:rPr>
          <w:i/>
        </w:rPr>
        <w:t xml:space="preserve">соответствии с </w:t>
      </w:r>
      <w:r w:rsidR="002159C6" w:rsidRPr="002159C6">
        <w:rPr>
          <w:rFonts w:ascii="Calibri" w:hAnsi="Calibri" w:cs="Calibri"/>
          <w:i/>
        </w:rPr>
        <w:t xml:space="preserve">Федеральным законом от 26.07.2006 </w:t>
      </w:r>
      <w:proofErr w:type="spellStart"/>
      <w:r w:rsidR="002159C6" w:rsidRPr="002159C6">
        <w:rPr>
          <w:rFonts w:ascii="Calibri" w:hAnsi="Calibri" w:cs="Calibri"/>
          <w:i/>
        </w:rPr>
        <w:t>N</w:t>
      </w:r>
      <w:proofErr w:type="spellEnd"/>
      <w:r w:rsidR="002159C6" w:rsidRPr="002159C6">
        <w:rPr>
          <w:rFonts w:ascii="Calibri" w:hAnsi="Calibri" w:cs="Calibri"/>
          <w:i/>
        </w:rPr>
        <w:t xml:space="preserve"> 135-ФЗ (ред. от 03.07.2016) "О защите конкуренции"</w:t>
      </w:r>
    </w:p>
    <w:p w:rsidR="002159C6" w:rsidRPr="002159C6" w:rsidRDefault="002159C6" w:rsidP="002159C6">
      <w:pPr>
        <w:autoSpaceDE w:val="0"/>
        <w:autoSpaceDN w:val="0"/>
        <w:adjustRightInd w:val="0"/>
        <w:spacing w:after="0" w:line="240" w:lineRule="auto"/>
        <w:ind w:left="540"/>
        <w:rPr>
          <w:rFonts w:ascii="Calibri" w:hAnsi="Calibri" w:cs="Calibri"/>
          <w:i/>
          <w:sz w:val="20"/>
          <w:szCs w:val="20"/>
        </w:rPr>
      </w:pPr>
      <w:r w:rsidRPr="002159C6">
        <w:rPr>
          <w:rFonts w:ascii="Calibri" w:hAnsi="Calibri" w:cs="Calibri"/>
          <w:i/>
          <w:sz w:val="20"/>
          <w:szCs w:val="20"/>
        </w:rPr>
        <w:t xml:space="preserve"> </w:t>
      </w:r>
      <w:proofErr w:type="gramStart"/>
      <w:r w:rsidRPr="002159C6">
        <w:rPr>
          <w:rFonts w:ascii="Calibri" w:hAnsi="Calibri" w:cs="Calibri"/>
          <w:i/>
          <w:sz w:val="20"/>
          <w:szCs w:val="20"/>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roofErr w:type="gramEnd"/>
    </w:p>
    <w:p w:rsidR="006A6B81" w:rsidRDefault="006A6B81" w:rsidP="00DF6D84">
      <w:pPr>
        <w:pStyle w:val="ConsPlusNormal"/>
        <w:spacing w:line="0" w:lineRule="atLeast"/>
        <w:ind w:firstLine="540"/>
        <w:jc w:val="both"/>
      </w:pPr>
    </w:p>
    <w:p w:rsidR="00AA3618" w:rsidRDefault="00AA3618" w:rsidP="00DF6D84">
      <w:pPr>
        <w:pStyle w:val="ConsPlusNormal"/>
        <w:spacing w:line="0" w:lineRule="atLeast"/>
        <w:ind w:firstLine="540"/>
        <w:jc w:val="both"/>
      </w:pPr>
      <w: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AA3618" w:rsidRDefault="00AA3618" w:rsidP="00DF6D84">
      <w:pPr>
        <w:pStyle w:val="ConsPlusNormal"/>
        <w:spacing w:line="0" w:lineRule="atLeast"/>
        <w:jc w:val="both"/>
      </w:pPr>
    </w:p>
    <w:p w:rsidR="002159C6" w:rsidRPr="00E64884" w:rsidRDefault="002159C6" w:rsidP="00DF6D84">
      <w:pPr>
        <w:pStyle w:val="ConsPlusNormal"/>
        <w:spacing w:line="0" w:lineRule="atLeast"/>
        <w:jc w:val="both"/>
        <w:rPr>
          <w:b/>
        </w:rPr>
      </w:pPr>
      <w:r w:rsidRPr="00E64884">
        <w:rPr>
          <w:b/>
        </w:rPr>
        <w:t>ОСНОВНЫЕ ВЫВОДЫ:</w:t>
      </w:r>
    </w:p>
    <w:p w:rsidR="002159C6" w:rsidRPr="00E64884" w:rsidRDefault="002159C6" w:rsidP="00DF6D84">
      <w:pPr>
        <w:pStyle w:val="ConsPlusNormal"/>
        <w:spacing w:line="0" w:lineRule="atLeast"/>
        <w:jc w:val="both"/>
        <w:rPr>
          <w:b/>
        </w:rPr>
      </w:pPr>
      <w:r w:rsidRPr="00E64884">
        <w:rPr>
          <w:b/>
        </w:rPr>
        <w:t>1)</w:t>
      </w:r>
      <w:r w:rsidR="00E64884" w:rsidRPr="00E64884">
        <w:rPr>
          <w:b/>
        </w:rPr>
        <w:t>Базовый стандарт обязателен для применения всеми МФО с 01 июля 2017г</w:t>
      </w:r>
      <w:proofErr w:type="gramStart"/>
      <w:r w:rsidR="00E64884" w:rsidRPr="00E64884">
        <w:rPr>
          <w:b/>
        </w:rPr>
        <w:t>.(</w:t>
      </w:r>
      <w:proofErr w:type="gramEnd"/>
      <w:r w:rsidR="00E64884" w:rsidRPr="00E64884">
        <w:rPr>
          <w:b/>
        </w:rPr>
        <w:t>за исключением нескольких статей)</w:t>
      </w:r>
    </w:p>
    <w:p w:rsidR="00E64884" w:rsidRPr="00E64884" w:rsidRDefault="00E64884" w:rsidP="00E64884">
      <w:pPr>
        <w:autoSpaceDE w:val="0"/>
        <w:autoSpaceDN w:val="0"/>
        <w:adjustRightInd w:val="0"/>
        <w:spacing w:after="0" w:line="240" w:lineRule="auto"/>
        <w:jc w:val="both"/>
        <w:rPr>
          <w:rFonts w:ascii="Calibri" w:hAnsi="Calibri" w:cs="Calibri"/>
          <w:b/>
        </w:rPr>
      </w:pPr>
      <w:r w:rsidRPr="00E64884">
        <w:rPr>
          <w:rFonts w:ascii="Calibri" w:hAnsi="Calibri" w:cs="Calibri"/>
          <w:b/>
        </w:rPr>
        <w:t xml:space="preserve">2)Стандарт не применяется к отношениям </w:t>
      </w:r>
      <w:proofErr w:type="spellStart"/>
      <w:r w:rsidRPr="00E64884">
        <w:rPr>
          <w:rFonts w:ascii="Calibri" w:hAnsi="Calibri" w:cs="Calibri"/>
          <w:b/>
        </w:rPr>
        <w:t>микрофинансовых</w:t>
      </w:r>
      <w:proofErr w:type="spellEnd"/>
      <w:r w:rsidRPr="00E64884">
        <w:rPr>
          <w:rFonts w:ascii="Calibri" w:hAnsi="Calibri" w:cs="Calibri"/>
          <w:b/>
        </w:rPr>
        <w:t xml:space="preserve">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E64884" w:rsidRPr="00E64884" w:rsidRDefault="00E64884" w:rsidP="00E64884">
      <w:pPr>
        <w:autoSpaceDE w:val="0"/>
        <w:autoSpaceDN w:val="0"/>
        <w:adjustRightInd w:val="0"/>
        <w:spacing w:after="0" w:line="240" w:lineRule="auto"/>
        <w:jc w:val="both"/>
        <w:rPr>
          <w:rFonts w:ascii="Calibri" w:hAnsi="Calibri" w:cs="Calibri"/>
          <w:b/>
        </w:rPr>
      </w:pPr>
      <w:r w:rsidRPr="00E64884">
        <w:rPr>
          <w:rFonts w:ascii="Calibri" w:hAnsi="Calibri" w:cs="Calibri"/>
          <w:b/>
        </w:rPr>
        <w:t>3)Стандарт применяется к лицам, которым МФО предоставляют займы и у которых они займы получают</w:t>
      </w:r>
    </w:p>
    <w:p w:rsidR="002159C6" w:rsidRDefault="002159C6" w:rsidP="00DF6D84">
      <w:pPr>
        <w:pStyle w:val="ConsPlusNormal"/>
        <w:spacing w:line="0" w:lineRule="atLeast"/>
        <w:jc w:val="both"/>
      </w:pPr>
    </w:p>
    <w:p w:rsidR="002159C6" w:rsidRDefault="002159C6" w:rsidP="00DF6D84">
      <w:pPr>
        <w:pStyle w:val="ConsPlusNormal"/>
        <w:spacing w:line="0" w:lineRule="atLeast"/>
        <w:jc w:val="both"/>
      </w:pPr>
    </w:p>
    <w:p w:rsidR="002159C6" w:rsidRDefault="002159C6" w:rsidP="00DF6D84">
      <w:pPr>
        <w:pStyle w:val="ConsPlusNormal"/>
        <w:spacing w:line="0" w:lineRule="atLeast"/>
        <w:jc w:val="both"/>
      </w:pPr>
    </w:p>
    <w:p w:rsidR="00681881" w:rsidRDefault="00681881" w:rsidP="00DF6D84">
      <w:pPr>
        <w:pStyle w:val="ConsPlusNormal"/>
        <w:spacing w:line="0" w:lineRule="atLeast"/>
        <w:jc w:val="center"/>
        <w:outlineLvl w:val="0"/>
      </w:pPr>
    </w:p>
    <w:p w:rsidR="00681881" w:rsidRDefault="00681881" w:rsidP="00DF6D84">
      <w:pPr>
        <w:pStyle w:val="ConsPlusNormal"/>
        <w:spacing w:line="0" w:lineRule="atLeast"/>
        <w:jc w:val="center"/>
        <w:outlineLvl w:val="0"/>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681881" w:rsidRDefault="00681881" w:rsidP="00DF6D84">
      <w:pPr>
        <w:pStyle w:val="ConsPlusNormal"/>
        <w:spacing w:line="0" w:lineRule="atLeast"/>
        <w:jc w:val="center"/>
        <w:outlineLvl w:val="0"/>
        <w:rPr>
          <w:b/>
          <w:sz w:val="28"/>
          <w:szCs w:val="28"/>
        </w:rPr>
      </w:pPr>
    </w:p>
    <w:p w:rsidR="00AA3618" w:rsidRPr="00681881" w:rsidRDefault="00AA3618" w:rsidP="00DF6D84">
      <w:pPr>
        <w:pStyle w:val="ConsPlusNormal"/>
        <w:spacing w:line="0" w:lineRule="atLeast"/>
        <w:jc w:val="center"/>
        <w:outlineLvl w:val="0"/>
        <w:rPr>
          <w:b/>
          <w:sz w:val="28"/>
          <w:szCs w:val="28"/>
        </w:rPr>
      </w:pPr>
      <w:r w:rsidRPr="00681881">
        <w:rPr>
          <w:b/>
          <w:sz w:val="28"/>
          <w:szCs w:val="28"/>
        </w:rPr>
        <w:lastRenderedPageBreak/>
        <w:t>Глава 2. Правила предоставления информации получателю</w:t>
      </w:r>
    </w:p>
    <w:p w:rsidR="00AA3618" w:rsidRPr="00681881" w:rsidRDefault="00AA3618" w:rsidP="00DF6D84">
      <w:pPr>
        <w:pStyle w:val="ConsPlusNormal"/>
        <w:spacing w:line="0" w:lineRule="atLeast"/>
        <w:jc w:val="center"/>
        <w:rPr>
          <w:b/>
          <w:sz w:val="28"/>
          <w:szCs w:val="28"/>
        </w:rPr>
      </w:pPr>
      <w:r w:rsidRPr="00681881">
        <w:rPr>
          <w:b/>
          <w:sz w:val="28"/>
          <w:szCs w:val="28"/>
        </w:rPr>
        <w:t>финансовой услуги</w:t>
      </w:r>
    </w:p>
    <w:p w:rsidR="00AA3618" w:rsidRDefault="00AA3618" w:rsidP="00DF6D84">
      <w:pPr>
        <w:pStyle w:val="ConsPlusNormal"/>
        <w:spacing w:line="0" w:lineRule="atLeast"/>
        <w:jc w:val="both"/>
      </w:pPr>
    </w:p>
    <w:p w:rsidR="00AA3618" w:rsidRPr="00A025C5" w:rsidRDefault="00AA3618" w:rsidP="00DF6D84">
      <w:pPr>
        <w:pStyle w:val="ConsPlusNormal"/>
        <w:spacing w:line="0" w:lineRule="atLeast"/>
        <w:ind w:firstLine="540"/>
        <w:jc w:val="both"/>
        <w:outlineLvl w:val="1"/>
        <w:rPr>
          <w:b/>
        </w:rPr>
      </w:pPr>
      <w:bookmarkStart w:id="0" w:name="P44"/>
      <w:bookmarkEnd w:id="0"/>
      <w:r w:rsidRPr="00A025C5">
        <w:rPr>
          <w:b/>
        </w:rPr>
        <w:t>Статья 3. Минимальный объем информации, предоставляемой получателю финансовой услуги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В местах оказания финансовых услуг, в том числе на официальном сайте </w:t>
      </w:r>
      <w:proofErr w:type="spellStart"/>
      <w:r>
        <w:t>микрофинансовой</w:t>
      </w:r>
      <w:proofErr w:type="spellEnd"/>
      <w:r>
        <w:t xml:space="preserve"> организации (в случае если </w:t>
      </w:r>
      <w:proofErr w:type="spellStart"/>
      <w:r>
        <w:t>микрофинансовая</w:t>
      </w:r>
      <w:proofErr w:type="spellEnd"/>
      <w:r>
        <w:t xml:space="preserve"> деятельность осуществляется с использованием информационно-телекоммуникационной сети "Интернет"), </w:t>
      </w:r>
      <w:proofErr w:type="spellStart"/>
      <w:r>
        <w:t>микрофинансовая</w:t>
      </w:r>
      <w:proofErr w:type="spellEnd"/>
      <w:r>
        <w:t xml:space="preserve"> организация обязана размещать следующую информацию:</w:t>
      </w:r>
    </w:p>
    <w:p w:rsidR="008754CD" w:rsidRDefault="008754CD" w:rsidP="00DF6D84">
      <w:pPr>
        <w:pStyle w:val="ConsPlusNormal"/>
        <w:spacing w:line="0" w:lineRule="atLeast"/>
        <w:ind w:firstLine="540"/>
        <w:jc w:val="both"/>
      </w:pPr>
    </w:p>
    <w:p w:rsidR="00AA3618" w:rsidRDefault="00AA3618" w:rsidP="00DF6D84">
      <w:pPr>
        <w:pStyle w:val="ConsPlusNormal"/>
        <w:spacing w:line="0" w:lineRule="atLeast"/>
        <w:ind w:firstLine="540"/>
        <w:jc w:val="both"/>
      </w:pPr>
      <w:proofErr w:type="gramStart"/>
      <w:r>
        <w:t xml:space="preserve">1) полное и (при наличии) сокращенное наименование </w:t>
      </w:r>
      <w:proofErr w:type="spellStart"/>
      <w:r>
        <w:t>микрофинансовой</w:t>
      </w:r>
      <w:proofErr w:type="spellEnd"/>
      <w:r>
        <w:t xml:space="preserve"> организации, адрес </w:t>
      </w:r>
      <w:proofErr w:type="spellStart"/>
      <w:r>
        <w:t>микрофинансовой</w:t>
      </w:r>
      <w:proofErr w:type="spellEnd"/>
      <w:r>
        <w:t xml:space="preserve"> организации в пределах места ее нахождения, адреса обособленных подразделений </w:t>
      </w:r>
      <w:proofErr w:type="spellStart"/>
      <w:r>
        <w:t>микрофинансовой</w:t>
      </w:r>
      <w:proofErr w:type="spellEnd"/>
      <w:r>
        <w:t xml:space="preserve"> организации, режим работы </w:t>
      </w:r>
      <w:proofErr w:type="spellStart"/>
      <w:r>
        <w:t>микрофинансовой</w:t>
      </w:r>
      <w:proofErr w:type="spellEnd"/>
      <w:r>
        <w:t xml:space="preserve">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w:t>
      </w:r>
      <w:proofErr w:type="spellStart"/>
      <w:r>
        <w:t>микрофинансовой</w:t>
      </w:r>
      <w:proofErr w:type="spellEnd"/>
      <w:r>
        <w:t xml:space="preserve"> организацией, официальный сайт </w:t>
      </w:r>
      <w:proofErr w:type="spellStart"/>
      <w:r>
        <w:t>микрофинансовой</w:t>
      </w:r>
      <w:proofErr w:type="spellEnd"/>
      <w:r>
        <w:t xml:space="preserve"> организации (за исключением случаев, когда наличие официального сайта не является обязательным</w:t>
      </w:r>
      <w:proofErr w:type="gramEnd"/>
      <w:r>
        <w:t xml:space="preserve">), </w:t>
      </w:r>
      <w:proofErr w:type="gramStart"/>
      <w:r>
        <w:t xml:space="preserve">информацию об используемом </w:t>
      </w:r>
      <w:proofErr w:type="spellStart"/>
      <w:r>
        <w:t>микрофинансовой</w:t>
      </w:r>
      <w:proofErr w:type="spellEnd"/>
      <w:r>
        <w:t xml:space="preserve"> организацией товарном знаке (при наличии), о факте привлечения </w:t>
      </w:r>
      <w:proofErr w:type="spellStart"/>
      <w:r>
        <w:t>микрофинансовой</w:t>
      </w:r>
      <w:proofErr w:type="spellEnd"/>
      <w:r>
        <w:t xml:space="preserve">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w:t>
      </w:r>
      <w:proofErr w:type="spellStart"/>
      <w:r>
        <w:t>микрофинансовых</w:t>
      </w:r>
      <w:proofErr w:type="spellEnd"/>
      <w:r>
        <w:t xml:space="preserve"> организаций, о членстве в </w:t>
      </w:r>
      <w:proofErr w:type="spellStart"/>
      <w:r>
        <w:t>саморегулируемой</w:t>
      </w:r>
      <w:proofErr w:type="spellEnd"/>
      <w:r>
        <w:t xml:space="preserve"> организации (включая информацию о дате приема в члены </w:t>
      </w:r>
      <w:proofErr w:type="spellStart"/>
      <w:r>
        <w:t>саморегулируемой</w:t>
      </w:r>
      <w:proofErr w:type="spellEnd"/>
      <w:r>
        <w:t xml:space="preserve"> организации), об исключении из </w:t>
      </w:r>
      <w:proofErr w:type="spellStart"/>
      <w:r>
        <w:t>саморегулируемой</w:t>
      </w:r>
      <w:proofErr w:type="spellEnd"/>
      <w:r>
        <w:t xml:space="preserve"> организации (включая информацию о дате</w:t>
      </w:r>
      <w:proofErr w:type="gramEnd"/>
      <w:r>
        <w:t xml:space="preserve"> исключения из членов </w:t>
      </w:r>
      <w:proofErr w:type="spellStart"/>
      <w:r>
        <w:t>саморегулируемой</w:t>
      </w:r>
      <w:proofErr w:type="spellEnd"/>
      <w:r>
        <w:t xml:space="preserve"> организации), а также текст настоящего Стандарта;</w:t>
      </w:r>
    </w:p>
    <w:p w:rsidR="00AA3618" w:rsidRDefault="00AA3618" w:rsidP="00DF6D84">
      <w:pPr>
        <w:pStyle w:val="ConsPlusNormal"/>
        <w:spacing w:line="0" w:lineRule="atLeast"/>
        <w:ind w:firstLine="540"/>
        <w:jc w:val="both"/>
      </w:pPr>
      <w:r>
        <w:t xml:space="preserve">2) о финансовых услугах и дополнительных услугах </w:t>
      </w:r>
      <w:proofErr w:type="spellStart"/>
      <w:r>
        <w:t>микрофинансовой</w:t>
      </w:r>
      <w:proofErr w:type="spellEnd"/>
      <w:r>
        <w:t xml:space="preserve"> организации, в том числе оказываемых за дополнительную плату;</w:t>
      </w:r>
    </w:p>
    <w:p w:rsidR="00AA3618" w:rsidRDefault="00AA3618" w:rsidP="00DF6D84">
      <w:pPr>
        <w:pStyle w:val="ConsPlusNormal"/>
        <w:spacing w:line="0" w:lineRule="atLeast"/>
        <w:ind w:firstLine="540"/>
        <w:jc w:val="both"/>
      </w:pPr>
      <w:r>
        <w:t xml:space="preserve">3) об установленном в </w:t>
      </w:r>
      <w:proofErr w:type="spellStart"/>
      <w:r>
        <w:t>микрофинансовой</w:t>
      </w:r>
      <w:proofErr w:type="spellEnd"/>
      <w:r>
        <w:t xml:space="preserve">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AA3618" w:rsidRDefault="00AA3618" w:rsidP="00DF6D84">
      <w:pPr>
        <w:pStyle w:val="ConsPlusNormal"/>
        <w:spacing w:line="0" w:lineRule="atLeast"/>
        <w:ind w:firstLine="540"/>
        <w:jc w:val="both"/>
      </w:pPr>
      <w: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4" w:history="1">
        <w:r>
          <w:rPr>
            <w:color w:val="0000FF"/>
          </w:rPr>
          <w:t>пункту 2</w:t>
        </w:r>
      </w:hyperlink>
      <w:r>
        <w:t xml:space="preserve"> настоящей статьи;</w:t>
      </w:r>
    </w:p>
    <w:p w:rsidR="00AA3618" w:rsidRDefault="00AA3618" w:rsidP="00DF6D84">
      <w:pPr>
        <w:pStyle w:val="ConsPlusNormal"/>
        <w:spacing w:line="0" w:lineRule="atLeast"/>
        <w:ind w:firstLine="540"/>
        <w:jc w:val="both"/>
      </w:pPr>
      <w:r>
        <w:t>5) о правах получателя финансовой услуги при осуществлении процедуры взыскания просроченной задолженности;</w:t>
      </w:r>
    </w:p>
    <w:p w:rsidR="00AA3618" w:rsidRDefault="00AA3618" w:rsidP="00DF6D84">
      <w:pPr>
        <w:pStyle w:val="ConsPlusNormal"/>
        <w:spacing w:line="0" w:lineRule="atLeast"/>
        <w:ind w:firstLine="540"/>
        <w:jc w:val="both"/>
      </w:pPr>
      <w:r>
        <w:t xml:space="preserve">6) о способах и адресах для направления обращений получателями финансовых услуг, в том числе о возможности направления обращений в </w:t>
      </w:r>
      <w:proofErr w:type="spellStart"/>
      <w:r>
        <w:t>саморегулируемую</w:t>
      </w:r>
      <w:proofErr w:type="spellEnd"/>
      <w:r>
        <w:t xml:space="preserve"> организацию и в Банк России;</w:t>
      </w:r>
    </w:p>
    <w:p w:rsidR="00AA3618" w:rsidRDefault="00AA3618" w:rsidP="00DF6D84">
      <w:pPr>
        <w:pStyle w:val="ConsPlusNormal"/>
        <w:spacing w:line="0" w:lineRule="atLeast"/>
        <w:ind w:firstLine="540"/>
        <w:jc w:val="both"/>
      </w:pPr>
      <w: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9C66EE" w:rsidRPr="009C66EE" w:rsidRDefault="009C66EE" w:rsidP="00DF6D84">
      <w:pPr>
        <w:pStyle w:val="ConsPlusNormal"/>
        <w:spacing w:line="0" w:lineRule="atLeast"/>
        <w:ind w:firstLine="540"/>
        <w:jc w:val="both"/>
        <w:rPr>
          <w:b/>
          <w:sz w:val="28"/>
          <w:szCs w:val="28"/>
        </w:rPr>
      </w:pPr>
      <w:r w:rsidRPr="009C66EE">
        <w:rPr>
          <w:b/>
          <w:sz w:val="28"/>
          <w:szCs w:val="28"/>
        </w:rPr>
        <w:t>(все вышеперечисленные формы предоставлены в раздаточном материале)</w:t>
      </w:r>
    </w:p>
    <w:p w:rsidR="009C66EE" w:rsidRDefault="009C66EE" w:rsidP="00DF6D84">
      <w:pPr>
        <w:pStyle w:val="ConsPlusNormal"/>
        <w:spacing w:line="0" w:lineRule="atLeast"/>
        <w:ind w:firstLine="540"/>
        <w:jc w:val="both"/>
      </w:pPr>
    </w:p>
    <w:p w:rsidR="00AA3618" w:rsidRDefault="00AA3618" w:rsidP="00DF6D84">
      <w:pPr>
        <w:pStyle w:val="ConsPlusNormal"/>
        <w:spacing w:line="0" w:lineRule="atLeast"/>
        <w:ind w:firstLine="540"/>
        <w:jc w:val="both"/>
      </w:pPr>
      <w:bookmarkStart w:id="1" w:name="P54"/>
      <w:bookmarkEnd w:id="1"/>
      <w:r>
        <w:t xml:space="preserve">2. </w:t>
      </w:r>
      <w:proofErr w:type="spellStart"/>
      <w:r>
        <w:t>Микрофинансовая</w:t>
      </w:r>
      <w:proofErr w:type="spellEnd"/>
      <w:r>
        <w:t xml:space="preserve">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AA3618" w:rsidRDefault="00AA3618" w:rsidP="00DF6D84">
      <w:pPr>
        <w:pStyle w:val="ConsPlusNormal"/>
        <w:spacing w:line="0" w:lineRule="atLeast"/>
        <w:ind w:firstLine="540"/>
        <w:jc w:val="both"/>
      </w:pPr>
      <w:proofErr w:type="gramStart"/>
      <w:r>
        <w:t xml:space="preserve">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w:t>
      </w:r>
      <w:r>
        <w:lastRenderedPageBreak/>
        <w:t>неустойке (штрафе, пени) за нарушение обязательств по договору об оказании финансовой услуги;</w:t>
      </w:r>
      <w:proofErr w:type="gramEnd"/>
    </w:p>
    <w:p w:rsidR="00AA3618" w:rsidRDefault="00AA3618" w:rsidP="00DF6D84">
      <w:pPr>
        <w:pStyle w:val="ConsPlusNormal"/>
        <w:spacing w:line="0" w:lineRule="atLeast"/>
        <w:ind w:firstLine="540"/>
        <w:jc w:val="both"/>
      </w:pPr>
      <w:r>
        <w:t xml:space="preserve">2) информацию о том, что привлекаемые </w:t>
      </w:r>
      <w:proofErr w:type="spellStart"/>
      <w:r>
        <w:t>микрофинансовой</w:t>
      </w:r>
      <w:proofErr w:type="spellEnd"/>
      <w:r>
        <w:t xml:space="preserve">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AA3618" w:rsidRDefault="00AA3618" w:rsidP="00DF6D84">
      <w:pPr>
        <w:pStyle w:val="ConsPlusNormal"/>
        <w:spacing w:line="0" w:lineRule="atLeast"/>
        <w:ind w:firstLine="540"/>
        <w:jc w:val="both"/>
      </w:pPr>
      <w:r>
        <w:t xml:space="preserve">3) информацию о рисках </w:t>
      </w:r>
      <w:proofErr w:type="spellStart"/>
      <w:r>
        <w:t>невозврата</w:t>
      </w:r>
      <w:proofErr w:type="spellEnd"/>
      <w:r>
        <w:t xml:space="preserve"> денежных средств, привлекаемых </w:t>
      </w:r>
      <w:proofErr w:type="spellStart"/>
      <w:r>
        <w:t>микрофинансовой</w:t>
      </w:r>
      <w:proofErr w:type="spellEnd"/>
      <w:r>
        <w:t xml:space="preserve">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w:t>
      </w:r>
      <w:proofErr w:type="spellStart"/>
      <w:r>
        <w:t>микрофинансовой</w:t>
      </w:r>
      <w:proofErr w:type="spellEnd"/>
      <w:r>
        <w:t xml:space="preserve"> организацией.</w:t>
      </w:r>
    </w:p>
    <w:p w:rsidR="00AA3618" w:rsidRDefault="00AA3618" w:rsidP="00DF6D84">
      <w:pPr>
        <w:pStyle w:val="ConsPlusNormal"/>
        <w:spacing w:line="0" w:lineRule="atLeast"/>
        <w:ind w:firstLine="540"/>
        <w:jc w:val="both"/>
      </w:pPr>
      <w:r>
        <w:t xml:space="preserve">3. </w:t>
      </w:r>
      <w:proofErr w:type="spellStart"/>
      <w:r>
        <w:t>Микрофинансовая</w:t>
      </w:r>
      <w:proofErr w:type="spellEnd"/>
      <w:r>
        <w:t xml:space="preserve">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w:t>
      </w:r>
      <w:proofErr w:type="spellStart"/>
      <w:r>
        <w:t>микрофинансовой</w:t>
      </w:r>
      <w:proofErr w:type="spellEnd"/>
      <w:r>
        <w:t xml:space="preserve">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AA3618" w:rsidRDefault="00AA3618" w:rsidP="00DF6D84">
      <w:pPr>
        <w:pStyle w:val="ConsPlusNormal"/>
        <w:spacing w:line="0" w:lineRule="atLeast"/>
        <w:ind w:firstLine="540"/>
        <w:jc w:val="both"/>
      </w:pPr>
      <w:r>
        <w:t>1) соразмерность долговой нагрузки получателя финансовой услуги с текущим финансовым положением;</w:t>
      </w:r>
    </w:p>
    <w:p w:rsidR="00AA3618" w:rsidRDefault="00AA3618" w:rsidP="00DF6D84">
      <w:pPr>
        <w:pStyle w:val="ConsPlusNormal"/>
        <w:spacing w:line="0" w:lineRule="atLeast"/>
        <w:ind w:firstLine="540"/>
        <w:jc w:val="both"/>
      </w:pPr>
      <w:r>
        <w:t>2) предполагаемые сроки и суммы поступления денежных сре</w:t>
      </w:r>
      <w:proofErr w:type="gramStart"/>
      <w:r>
        <w:t>дств дл</w:t>
      </w:r>
      <w:proofErr w:type="gramEnd"/>
      <w:r>
        <w:t>я исполнения своих обязательств по договору об оказании финансовой услуги (периодичность выплаты заработной платы, получения иных доходов);</w:t>
      </w:r>
    </w:p>
    <w:p w:rsidR="00AA3618" w:rsidRDefault="00AA3618" w:rsidP="00DF6D84">
      <w:pPr>
        <w:pStyle w:val="ConsPlusNormal"/>
        <w:spacing w:line="0" w:lineRule="atLeast"/>
        <w:ind w:firstLine="540"/>
        <w:jc w:val="both"/>
      </w:pPr>
      <w:proofErr w:type="gramStart"/>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roofErr w:type="gramEnd"/>
    </w:p>
    <w:p w:rsidR="00AA3618" w:rsidRDefault="00AA3618" w:rsidP="00DF6D84">
      <w:pPr>
        <w:pStyle w:val="ConsPlusNormal"/>
        <w:spacing w:line="0" w:lineRule="atLeast"/>
        <w:ind w:firstLine="540"/>
        <w:jc w:val="both"/>
      </w:pPr>
      <w:r>
        <w:t xml:space="preserve">4. </w:t>
      </w:r>
      <w:proofErr w:type="spellStart"/>
      <w:r>
        <w:t>Микрофинансовая</w:t>
      </w:r>
      <w:proofErr w:type="spellEnd"/>
      <w:r>
        <w:t xml:space="preserve">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w:t>
      </w:r>
      <w:proofErr w:type="spellStart"/>
      <w:r>
        <w:t>микрофинансовой</w:t>
      </w:r>
      <w:proofErr w:type="spellEnd"/>
      <w:r>
        <w:t xml:space="preserve"> организации в соответствии с </w:t>
      </w:r>
      <w:hyperlink w:anchor="P142" w:history="1">
        <w:r>
          <w:rPr>
            <w:color w:val="0000FF"/>
          </w:rPr>
          <w:t>пунктом 1 статьи 9</w:t>
        </w:r>
      </w:hyperlink>
      <w:r>
        <w:t xml:space="preserve"> настоящего Стандарта, могут оказать влияние на индивидуальные условия заключаемого договора потребительского займа.</w:t>
      </w:r>
    </w:p>
    <w:p w:rsidR="00AA3618" w:rsidRPr="004D3E9C" w:rsidRDefault="004D3E9C" w:rsidP="004D3E9C">
      <w:pPr>
        <w:pStyle w:val="ConsPlusNormal"/>
        <w:spacing w:line="0" w:lineRule="atLeast"/>
        <w:jc w:val="center"/>
        <w:rPr>
          <w:b/>
          <w:sz w:val="28"/>
          <w:szCs w:val="28"/>
        </w:rPr>
      </w:pPr>
      <w:r w:rsidRPr="004D3E9C">
        <w:rPr>
          <w:b/>
          <w:sz w:val="28"/>
          <w:szCs w:val="28"/>
        </w:rPr>
        <w:t>(Все эти пункты включены в информацию о рисках)</w:t>
      </w:r>
    </w:p>
    <w:p w:rsidR="004D3E9C" w:rsidRDefault="004D3E9C" w:rsidP="00DF6D84">
      <w:pPr>
        <w:pStyle w:val="ConsPlusNormal"/>
        <w:spacing w:line="0" w:lineRule="atLeast"/>
        <w:ind w:firstLine="540"/>
        <w:jc w:val="both"/>
        <w:outlineLvl w:val="1"/>
      </w:pPr>
    </w:p>
    <w:p w:rsidR="00AA3618" w:rsidRPr="004D3E9C" w:rsidRDefault="00AA3618" w:rsidP="00DF6D84">
      <w:pPr>
        <w:pStyle w:val="ConsPlusNormal"/>
        <w:spacing w:line="0" w:lineRule="atLeast"/>
        <w:ind w:firstLine="540"/>
        <w:jc w:val="both"/>
        <w:outlineLvl w:val="1"/>
        <w:rPr>
          <w:b/>
        </w:rPr>
      </w:pPr>
      <w:r w:rsidRPr="004D3E9C">
        <w:rPr>
          <w:b/>
        </w:rPr>
        <w:t>Статья 4. Принципы и порядок предоставления информации получателям финансовых услуг</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Информация, указанная в </w:t>
      </w:r>
      <w:hyperlink w:anchor="P44" w:history="1">
        <w:r>
          <w:rPr>
            <w:color w:val="0000FF"/>
          </w:rPr>
          <w:t>статье 3</w:t>
        </w:r>
      </w:hyperlink>
      <w:r>
        <w:t xml:space="preserve"> настоящего Стандарта, доводится </w:t>
      </w:r>
      <w:proofErr w:type="spellStart"/>
      <w:r>
        <w:t>микрофинансовой</w:t>
      </w:r>
      <w:proofErr w:type="spellEnd"/>
      <w:r>
        <w:t xml:space="preserve"> организацией до получателей финансовых услуг:</w:t>
      </w:r>
    </w:p>
    <w:p w:rsidR="00AA3618" w:rsidRDefault="00AA3618" w:rsidP="00DF6D84">
      <w:pPr>
        <w:pStyle w:val="ConsPlusNormal"/>
        <w:spacing w:line="0" w:lineRule="atLeast"/>
        <w:ind w:firstLine="540"/>
        <w:jc w:val="both"/>
      </w:pPr>
      <w:r>
        <w:t>1) на равных правах и в равном объеме для всех получателей финансовых услуг;</w:t>
      </w:r>
    </w:p>
    <w:p w:rsidR="00AA3618" w:rsidRDefault="00AA3618" w:rsidP="00877032">
      <w:pPr>
        <w:autoSpaceDE w:val="0"/>
        <w:autoSpaceDN w:val="0"/>
        <w:adjustRightInd w:val="0"/>
        <w:spacing w:after="0" w:line="240" w:lineRule="auto"/>
        <w:ind w:firstLine="540"/>
        <w:jc w:val="both"/>
      </w:pPr>
      <w:r>
        <w:t xml:space="preserve">2) бесплатно, с учетом </w:t>
      </w:r>
      <w:hyperlink w:anchor="P74" w:history="1">
        <w:r>
          <w:rPr>
            <w:color w:val="0000FF"/>
          </w:rPr>
          <w:t>пункта 3</w:t>
        </w:r>
      </w:hyperlink>
      <w:r>
        <w:t xml:space="preserve"> настоящей стать</w:t>
      </w:r>
      <w:proofErr w:type="gramStart"/>
      <w:r>
        <w:t>и</w:t>
      </w:r>
      <w:r w:rsidR="00877032">
        <w:t>(</w:t>
      </w:r>
      <w:proofErr w:type="gramEnd"/>
      <w:r w:rsidR="00877032">
        <w:rPr>
          <w:rFonts w:ascii="Calibri" w:hAnsi="Calibri" w:cs="Calibri"/>
        </w:rPr>
        <w:t xml:space="preserve">бесплатно </w:t>
      </w:r>
      <w:r w:rsidR="00877032" w:rsidRPr="00877032">
        <w:rPr>
          <w:rFonts w:ascii="Calibri" w:hAnsi="Calibri" w:cs="Calibri"/>
          <w:i/>
        </w:rPr>
        <w:t>(но не более одного раза по одному договору об оказании финансовой услуги)</w:t>
      </w:r>
      <w:r>
        <w:t>;</w:t>
      </w:r>
    </w:p>
    <w:p w:rsidR="00AA3618" w:rsidRDefault="00AA3618" w:rsidP="00DF6D84">
      <w:pPr>
        <w:pStyle w:val="ConsPlusNormal"/>
        <w:spacing w:line="0" w:lineRule="atLeast"/>
        <w:ind w:firstLine="540"/>
        <w:jc w:val="both"/>
      </w:pPr>
      <w:r>
        <w:t xml:space="preserve">3) на русском языке, и дополнительно, по усмотрению </w:t>
      </w:r>
      <w:proofErr w:type="spellStart"/>
      <w:r>
        <w:t>микрофинансовой</w:t>
      </w:r>
      <w:proofErr w:type="spellEnd"/>
      <w:r>
        <w:t xml:space="preserve"> организации, на государственных языках субъектов Российской Федерации и (или) родных языках народов Российской Федерации;</w:t>
      </w:r>
    </w:p>
    <w:p w:rsidR="00AA3618" w:rsidRDefault="00AA3618" w:rsidP="00DF6D84">
      <w:pPr>
        <w:pStyle w:val="ConsPlusNormal"/>
        <w:spacing w:line="0" w:lineRule="atLeast"/>
        <w:ind w:firstLine="540"/>
        <w:jc w:val="both"/>
      </w:pPr>
      <w:r>
        <w:t xml:space="preserve">4) в доступной форме, обеспечивающей разъяснение специальных терминов (в случае их наличия). В частности, </w:t>
      </w:r>
      <w:proofErr w:type="spellStart"/>
      <w:r>
        <w:t>микрофинансовая</w:t>
      </w:r>
      <w:proofErr w:type="spellEnd"/>
      <w:r>
        <w:t xml:space="preserve">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AA3618" w:rsidRDefault="00AA3618" w:rsidP="00DF6D84">
      <w:pPr>
        <w:pStyle w:val="ConsPlusNormal"/>
        <w:spacing w:line="0" w:lineRule="atLeast"/>
        <w:ind w:firstLine="540"/>
        <w:jc w:val="both"/>
      </w:pPr>
      <w:r>
        <w:t>5) в соответствии с обстоятельствами на момент предоставления;</w:t>
      </w:r>
    </w:p>
    <w:p w:rsidR="00AA3618" w:rsidRDefault="00AA3618" w:rsidP="00DF6D84">
      <w:pPr>
        <w:pStyle w:val="ConsPlusNormal"/>
        <w:spacing w:line="0" w:lineRule="atLeast"/>
        <w:ind w:firstLine="540"/>
        <w:jc w:val="both"/>
      </w:pPr>
      <w: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2" w:history="1">
        <w:r>
          <w:rPr>
            <w:color w:val="0000FF"/>
          </w:rPr>
          <w:t>правилами и нормативами</w:t>
        </w:r>
      </w:hyperlink>
      <w:r>
        <w:t xml:space="preserve"> "Гигиенические </w:t>
      </w:r>
      <w:r>
        <w:lastRenderedPageBreak/>
        <w:t xml:space="preserve">требования к изданиям книжным для взрослых. </w:t>
      </w:r>
      <w:proofErr w:type="spellStart"/>
      <w:r>
        <w:t>СанПиН</w:t>
      </w:r>
      <w:proofErr w:type="spellEnd"/>
      <w:r>
        <w:t xml:space="preserve"> 1.2.1253-03", </w:t>
      </w:r>
      <w:proofErr w:type="gramStart"/>
      <w:r>
        <w:t>утвержденными</w:t>
      </w:r>
      <w:proofErr w:type="gramEnd"/>
      <w:r>
        <w:t xml:space="preserve"> Главным государственным санитарным врачом Российской Федерации 30 марта 2003 года.</w:t>
      </w:r>
    </w:p>
    <w:p w:rsidR="00AA3618" w:rsidRDefault="00AA3618" w:rsidP="00DF6D84">
      <w:pPr>
        <w:pStyle w:val="ConsPlusNormal"/>
        <w:spacing w:line="0" w:lineRule="atLeast"/>
        <w:ind w:firstLine="540"/>
        <w:jc w:val="both"/>
      </w:pPr>
      <w:r>
        <w:t xml:space="preserve">2. </w:t>
      </w:r>
      <w:proofErr w:type="gramStart"/>
      <w:r>
        <w:t xml:space="preserve">Для предоставления информации получателю финансовой услуги </w:t>
      </w:r>
      <w:proofErr w:type="spellStart"/>
      <w:r>
        <w:t>микрофинансовая</w:t>
      </w:r>
      <w:proofErr w:type="spellEnd"/>
      <w:r>
        <w:t xml:space="preserve">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w:t>
      </w:r>
      <w:proofErr w:type="spellStart"/>
      <w:r>
        <w:t>микрофинансовой</w:t>
      </w:r>
      <w:proofErr w:type="spellEnd"/>
      <w:r>
        <w:t xml:space="preserve"> организации (при наличии последнего).</w:t>
      </w:r>
      <w:proofErr w:type="gramEnd"/>
      <w:r>
        <w:t xml:space="preserve"> </w:t>
      </w:r>
      <w:proofErr w:type="spellStart"/>
      <w:r>
        <w:t>Микрофинансовая</w:t>
      </w:r>
      <w:proofErr w:type="spellEnd"/>
      <w:r>
        <w:t xml:space="preserve">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AA3618" w:rsidRDefault="00AA3618" w:rsidP="00DF6D84">
      <w:pPr>
        <w:pStyle w:val="ConsPlusNormal"/>
        <w:spacing w:line="0" w:lineRule="atLeast"/>
        <w:ind w:firstLine="540"/>
        <w:jc w:val="both"/>
      </w:pPr>
      <w:bookmarkStart w:id="2" w:name="P74"/>
      <w:bookmarkEnd w:id="2"/>
      <w:r>
        <w:t>3</w:t>
      </w:r>
      <w:r w:rsidRPr="00877032">
        <w:rPr>
          <w:b/>
        </w:rPr>
        <w:t xml:space="preserve">. </w:t>
      </w:r>
      <w:proofErr w:type="spellStart"/>
      <w:proofErr w:type="gramStart"/>
      <w:r w:rsidRPr="00877032">
        <w:rPr>
          <w:b/>
        </w:rPr>
        <w:t>Микрофинансовая</w:t>
      </w:r>
      <w:proofErr w:type="spellEnd"/>
      <w:r w:rsidRPr="00877032">
        <w:rPr>
          <w:b/>
        </w:rPr>
        <w:t xml:space="preserve"> организация по договору потребительского </w:t>
      </w:r>
      <w:proofErr w:type="spellStart"/>
      <w:r w:rsidRPr="00877032">
        <w:rPr>
          <w:b/>
        </w:rPr>
        <w:t>микрозайма</w:t>
      </w:r>
      <w:proofErr w:type="spellEnd"/>
      <w:r w:rsidRPr="00877032">
        <w:rPr>
          <w:b/>
        </w:rPr>
        <w:t xml:space="preserve">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w:t>
      </w:r>
      <w:proofErr w:type="spellStart"/>
      <w:r w:rsidRPr="00877032">
        <w:rPr>
          <w:b/>
        </w:rPr>
        <w:t>микрофинансовой</w:t>
      </w:r>
      <w:proofErr w:type="spellEnd"/>
      <w:r w:rsidRPr="00877032">
        <w:rPr>
          <w:b/>
        </w:rPr>
        <w:t xml:space="preserve"> организацией копии следующих документов или обосновать невозможность предоставления таких документов:</w:t>
      </w:r>
      <w:proofErr w:type="gramEnd"/>
    </w:p>
    <w:p w:rsidR="00AA3618" w:rsidRDefault="00AA3618" w:rsidP="00DF6D84">
      <w:pPr>
        <w:pStyle w:val="ConsPlusNormal"/>
        <w:spacing w:line="0" w:lineRule="atLeast"/>
        <w:ind w:firstLine="540"/>
        <w:jc w:val="both"/>
      </w:pPr>
      <w:bookmarkStart w:id="3" w:name="P75"/>
      <w:bookmarkEnd w:id="3"/>
      <w:r>
        <w:t>1) подписанный сторонами документ, содержащий индивидуальные условия договора об оказании финансовой услуги;</w:t>
      </w:r>
    </w:p>
    <w:p w:rsidR="00AA3618" w:rsidRDefault="00AA3618" w:rsidP="00DF6D84">
      <w:pPr>
        <w:pStyle w:val="ConsPlusNormal"/>
        <w:spacing w:line="0" w:lineRule="atLeast"/>
        <w:ind w:firstLine="540"/>
        <w:jc w:val="both"/>
      </w:pPr>
      <w:bookmarkStart w:id="4" w:name="P76"/>
      <w:bookmarkEnd w:id="4"/>
      <w: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AA3618" w:rsidRDefault="00AA3618" w:rsidP="00DF6D84">
      <w:pPr>
        <w:pStyle w:val="ConsPlusNormal"/>
        <w:spacing w:line="0" w:lineRule="atLeast"/>
        <w:ind w:firstLine="540"/>
        <w:jc w:val="both"/>
      </w:pPr>
      <w:r>
        <w:t xml:space="preserve">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w:t>
      </w:r>
      <w:proofErr w:type="spellStart"/>
      <w:r>
        <w:t>POS-микрозаймов</w:t>
      </w:r>
      <w:proofErr w:type="spellEnd"/>
      <w:r>
        <w:t xml:space="preserve"> - документ, подтверждающий перечисление денежных сре</w:t>
      </w:r>
      <w:proofErr w:type="gramStart"/>
      <w:r>
        <w:t>дств в п</w:t>
      </w:r>
      <w:proofErr w:type="gramEnd"/>
      <w:r>
        <w:t>ользу получателя финансовой услуги;</w:t>
      </w:r>
    </w:p>
    <w:p w:rsidR="00AA3618" w:rsidRDefault="00AA3618" w:rsidP="00DF6D84">
      <w:pPr>
        <w:pStyle w:val="ConsPlusNormal"/>
        <w:spacing w:line="0" w:lineRule="atLeast"/>
        <w:ind w:firstLine="540"/>
        <w:jc w:val="both"/>
      </w:pPr>
      <w:bookmarkStart w:id="5" w:name="P78"/>
      <w:bookmarkEnd w:id="5"/>
      <w: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AA3618" w:rsidRDefault="00AA3618" w:rsidP="00DF6D84">
      <w:pPr>
        <w:pStyle w:val="ConsPlusNormal"/>
        <w:spacing w:line="0" w:lineRule="atLeast"/>
        <w:ind w:firstLine="540"/>
        <w:jc w:val="both"/>
      </w:pPr>
      <w:bookmarkStart w:id="6" w:name="P79"/>
      <w:bookmarkEnd w:id="6"/>
      <w:r>
        <w:t>5) документ, подтверждающий полное исполнение получателем финансовой услуги обязательств по договору об оказании финансовой услуги.</w:t>
      </w:r>
    </w:p>
    <w:p w:rsidR="00AA3618" w:rsidRDefault="00AA3618" w:rsidP="00DF6D84">
      <w:pPr>
        <w:pStyle w:val="ConsPlusNormal"/>
        <w:spacing w:line="0" w:lineRule="atLeast"/>
        <w:ind w:firstLine="540"/>
        <w:jc w:val="both"/>
      </w:pPr>
      <w:r>
        <w:t xml:space="preserve">4. </w:t>
      </w:r>
      <w:proofErr w:type="gramStart"/>
      <w:r>
        <w:t xml:space="preserve">В случае если документы, указанные в </w:t>
      </w:r>
      <w:hyperlink w:anchor="P75" w:history="1">
        <w:r>
          <w:rPr>
            <w:color w:val="0000FF"/>
          </w:rPr>
          <w:t>подпунктах 1</w:t>
        </w:r>
      </w:hyperlink>
      <w:r>
        <w:t xml:space="preserve">, </w:t>
      </w:r>
      <w:hyperlink w:anchor="P76" w:history="1">
        <w:r>
          <w:rPr>
            <w:color w:val="0000FF"/>
          </w:rPr>
          <w:t>2</w:t>
        </w:r>
      </w:hyperlink>
      <w:r>
        <w:t xml:space="preserve"> и </w:t>
      </w:r>
      <w:hyperlink w:anchor="P78" w:history="1">
        <w:r>
          <w:rPr>
            <w:color w:val="0000FF"/>
          </w:rPr>
          <w:t>4 пункта 3</w:t>
        </w:r>
      </w:hyperlink>
      <w:r>
        <w:t xml:space="preserve"> настоящей статьи, были подписаны получателем финансовой услуги аналогом собственноручной подписи (включая электронную подпись), </w:t>
      </w:r>
      <w:proofErr w:type="spellStart"/>
      <w:r>
        <w:t>микрофинансовая</w:t>
      </w:r>
      <w:proofErr w:type="spellEnd"/>
      <w:r>
        <w:t xml:space="preserve">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w:t>
      </w:r>
      <w:proofErr w:type="spellStart"/>
      <w:r>
        <w:t>микрофинансовой</w:t>
      </w:r>
      <w:proofErr w:type="spellEnd"/>
      <w:r>
        <w:t xml:space="preserve"> организацией и получателем финансовой услуги обязательств по договору об оказании финансовой</w:t>
      </w:r>
      <w:proofErr w:type="gramEnd"/>
      <w:r>
        <w:t xml:space="preserve"> услуги.</w:t>
      </w:r>
    </w:p>
    <w:p w:rsidR="00AA3618" w:rsidRDefault="00AA3618" w:rsidP="00DF6D84">
      <w:pPr>
        <w:pStyle w:val="ConsPlusNormal"/>
        <w:spacing w:line="0" w:lineRule="atLeast"/>
        <w:ind w:firstLine="540"/>
        <w:jc w:val="both"/>
      </w:pPr>
      <w:r>
        <w:t xml:space="preserve">5. Документы, указанные в </w:t>
      </w:r>
      <w:hyperlink w:anchor="P74" w:history="1">
        <w:r>
          <w:rPr>
            <w:color w:val="0000FF"/>
          </w:rPr>
          <w:t>пункте 3</w:t>
        </w:r>
      </w:hyperlink>
      <w: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3" w:history="1">
        <w:r>
          <w:rPr>
            <w:color w:val="0000FF"/>
          </w:rPr>
          <w:t>правилами и нормативами</w:t>
        </w:r>
      </w:hyperlink>
      <w:r>
        <w:t xml:space="preserve"> "Гигиенические требования к изданиям книжным для взрослых. </w:t>
      </w:r>
      <w:proofErr w:type="spellStart"/>
      <w:r>
        <w:t>СанПиН</w:t>
      </w:r>
      <w:proofErr w:type="spellEnd"/>
      <w:r>
        <w:t xml:space="preserve"> 1.2.1253-03", </w:t>
      </w:r>
      <w:proofErr w:type="gramStart"/>
      <w:r>
        <w:t>утвержденными</w:t>
      </w:r>
      <w:proofErr w:type="gramEnd"/>
      <w:r>
        <w:t xml:space="preserve"> Главным государственным санитарным врачом Российской Федерации 30 марта 2003 года.</w:t>
      </w:r>
    </w:p>
    <w:p w:rsidR="00AA3618" w:rsidRDefault="00AA3618" w:rsidP="00DF6D84">
      <w:pPr>
        <w:pStyle w:val="ConsPlusNormal"/>
        <w:spacing w:line="0" w:lineRule="atLeast"/>
        <w:ind w:firstLine="540"/>
        <w:jc w:val="both"/>
      </w:pPr>
      <w:r>
        <w:t xml:space="preserve">6. Документы, указанные в </w:t>
      </w:r>
      <w:hyperlink w:anchor="P75" w:history="1">
        <w:r>
          <w:rPr>
            <w:color w:val="0000FF"/>
          </w:rPr>
          <w:t>подпунктах 1</w:t>
        </w:r>
      </w:hyperlink>
      <w:r>
        <w:t xml:space="preserve"> - </w:t>
      </w:r>
      <w:hyperlink w:anchor="P78" w:history="1">
        <w:r>
          <w:rPr>
            <w:color w:val="0000FF"/>
          </w:rPr>
          <w:t>4 пункта 3</w:t>
        </w:r>
      </w:hyperlink>
      <w: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79" w:history="1">
        <w:r>
          <w:rPr>
            <w:color w:val="0000FF"/>
          </w:rPr>
          <w:t>подпункте 5 пункта 3</w:t>
        </w:r>
      </w:hyperlink>
      <w: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4" w:history="1">
        <w:r>
          <w:rPr>
            <w:color w:val="0000FF"/>
          </w:rPr>
          <w:t>пункте 3</w:t>
        </w:r>
      </w:hyperlink>
      <w: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w:t>
      </w:r>
      <w:proofErr w:type="spellStart"/>
      <w:r>
        <w:t>микрофинансовой</w:t>
      </w:r>
      <w:proofErr w:type="spellEnd"/>
      <w:r>
        <w:t xml:space="preserve">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w:t>
      </w:r>
      <w:proofErr w:type="spellStart"/>
      <w:r>
        <w:t>микрофинансовая</w:t>
      </w:r>
      <w:proofErr w:type="spellEnd"/>
      <w:r>
        <w:t xml:space="preserve"> организация вправе предоставить указанные в </w:t>
      </w:r>
      <w:hyperlink w:anchor="P74" w:history="1">
        <w:r>
          <w:rPr>
            <w:color w:val="0000FF"/>
          </w:rPr>
          <w:t>пункте 3</w:t>
        </w:r>
      </w:hyperlink>
      <w:r>
        <w:t xml:space="preserve"> настоящей статьи документы при ответе на такое обращение в срок, указанный в </w:t>
      </w:r>
      <w:hyperlink w:anchor="P320" w:history="1">
        <w:r>
          <w:rPr>
            <w:color w:val="0000FF"/>
          </w:rPr>
          <w:t>пункте 3 статьи 19</w:t>
        </w:r>
      </w:hyperlink>
      <w:r>
        <w:t xml:space="preserve"> настоящего Стандарта.</w:t>
      </w:r>
    </w:p>
    <w:p w:rsidR="00AA3618" w:rsidRDefault="00AA3618" w:rsidP="00DF6D84">
      <w:pPr>
        <w:pStyle w:val="ConsPlusNormal"/>
        <w:spacing w:line="0" w:lineRule="atLeast"/>
        <w:jc w:val="both"/>
      </w:pPr>
    </w:p>
    <w:p w:rsidR="00AA3618" w:rsidRPr="00B64252" w:rsidRDefault="00AA3618" w:rsidP="00DF6D84">
      <w:pPr>
        <w:pStyle w:val="ConsPlusNormal"/>
        <w:spacing w:line="0" w:lineRule="atLeast"/>
        <w:ind w:firstLine="540"/>
        <w:jc w:val="both"/>
        <w:outlineLvl w:val="1"/>
        <w:rPr>
          <w:b/>
        </w:rPr>
      </w:pPr>
      <w:r w:rsidRPr="00B64252">
        <w:rPr>
          <w:b/>
        </w:rPr>
        <w:t xml:space="preserve">Статья 5. Особенности предоставления информации на официальном сайте </w:t>
      </w:r>
      <w:proofErr w:type="spellStart"/>
      <w:r w:rsidRPr="00B64252">
        <w:rPr>
          <w:b/>
        </w:rPr>
        <w:t>микрофинансовой</w:t>
      </w:r>
      <w:proofErr w:type="spellEnd"/>
      <w:r w:rsidRPr="00B64252">
        <w:rPr>
          <w:b/>
        </w:rPr>
        <w:t xml:space="preserve"> организации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Наличие официального сайта является обязательным для </w:t>
      </w:r>
      <w:proofErr w:type="spellStart"/>
      <w:r>
        <w:t>микрофинансовой</w:t>
      </w:r>
      <w:proofErr w:type="spellEnd"/>
      <w:r>
        <w:t xml:space="preserve"> компании.</w:t>
      </w:r>
    </w:p>
    <w:p w:rsidR="00AA3618" w:rsidRDefault="00AA3618" w:rsidP="00DF6D84">
      <w:pPr>
        <w:pStyle w:val="ConsPlusNormal"/>
        <w:spacing w:line="0" w:lineRule="atLeast"/>
        <w:ind w:firstLine="540"/>
        <w:jc w:val="both"/>
      </w:pPr>
      <w:r>
        <w:t xml:space="preserve">2. </w:t>
      </w:r>
      <w:proofErr w:type="spellStart"/>
      <w:r>
        <w:t>Микрофинансовым</w:t>
      </w:r>
      <w:proofErr w:type="spellEnd"/>
      <w:r>
        <w:t xml:space="preserve"> организациям рекомендуется обеспечить наличие специальной версии официального сайта для </w:t>
      </w:r>
      <w:proofErr w:type="gramStart"/>
      <w:r>
        <w:t>слабовидящих</w:t>
      </w:r>
      <w:proofErr w:type="gramEnd"/>
      <w:r>
        <w:t>.</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Pr="00B64252" w:rsidRDefault="00AA3618" w:rsidP="00DF6D84">
      <w:pPr>
        <w:pStyle w:val="ConsPlusNormal"/>
        <w:spacing w:line="0" w:lineRule="atLeast"/>
        <w:ind w:firstLine="540"/>
        <w:jc w:val="both"/>
        <w:rPr>
          <w:b/>
        </w:rPr>
      </w:pPr>
      <w:r w:rsidRPr="00B64252">
        <w:rPr>
          <w:b/>
        </w:rPr>
        <w:t xml:space="preserve">Пункт 3 статьи 5 </w:t>
      </w:r>
      <w:hyperlink w:anchor="P368" w:history="1">
        <w:r w:rsidRPr="00B64252">
          <w:rPr>
            <w:b/>
            <w:color w:val="0000FF"/>
          </w:rPr>
          <w:t>применяется</w:t>
        </w:r>
      </w:hyperlink>
      <w:r w:rsidRPr="00B64252">
        <w:rPr>
          <w:b/>
        </w:rP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7" w:name="P92"/>
      <w:bookmarkEnd w:id="7"/>
      <w:r>
        <w:t xml:space="preserve">3. Официальный сайт </w:t>
      </w:r>
      <w:proofErr w:type="spellStart"/>
      <w:r>
        <w:t>микрофинансовой</w:t>
      </w:r>
      <w:proofErr w:type="spellEnd"/>
      <w:r>
        <w:t xml:space="preserve">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AA3618" w:rsidRDefault="00AA3618" w:rsidP="00DF6D84">
      <w:pPr>
        <w:pStyle w:val="ConsPlusNormal"/>
        <w:spacing w:line="0" w:lineRule="atLeast"/>
        <w:ind w:firstLine="540"/>
        <w:jc w:val="both"/>
      </w:pPr>
      <w:r>
        <w:t xml:space="preserve">4. Информация, размещаемая на официальном сайте </w:t>
      </w:r>
      <w:proofErr w:type="spellStart"/>
      <w:r>
        <w:t>микрофинансовой</w:t>
      </w:r>
      <w:proofErr w:type="spellEnd"/>
      <w:r>
        <w:t xml:space="preserve"> организации, должна отвечать следующим требованиям:</w:t>
      </w:r>
    </w:p>
    <w:p w:rsidR="00AA3618" w:rsidRDefault="00AA3618" w:rsidP="00DF6D84">
      <w:pPr>
        <w:pStyle w:val="ConsPlusNormal"/>
        <w:spacing w:line="0" w:lineRule="atLeast"/>
        <w:ind w:firstLine="540"/>
        <w:jc w:val="both"/>
      </w:pPr>
      <w:r>
        <w:t xml:space="preserve">1) информация должна быть </w:t>
      </w:r>
      <w:r w:rsidRPr="00B64252">
        <w:rPr>
          <w:b/>
        </w:rPr>
        <w:t>круглосуточно доступна</w:t>
      </w:r>
      <w:r>
        <w:t xml:space="preserve"> получателю финансовой услуги на русском языке для ознакомления и использования, </w:t>
      </w:r>
      <w:r w:rsidRPr="00B64252">
        <w:rPr>
          <w:b/>
        </w:rPr>
        <w:t>без взимания платы</w:t>
      </w:r>
      <w:r>
        <w:t xml:space="preserve"> за ознакомление с информацией или иное ее использование и без иных ограничений;</w:t>
      </w:r>
    </w:p>
    <w:p w:rsidR="00AA3618" w:rsidRDefault="00AA3618" w:rsidP="00DF6D84">
      <w:pPr>
        <w:pStyle w:val="ConsPlusNormal"/>
        <w:spacing w:line="0" w:lineRule="atLeast"/>
        <w:ind w:firstLine="540"/>
        <w:jc w:val="both"/>
      </w:pPr>
      <w: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AA3618" w:rsidRDefault="00AA3618" w:rsidP="00DF6D84">
      <w:pPr>
        <w:pStyle w:val="ConsPlusNormal"/>
        <w:spacing w:line="0" w:lineRule="atLeast"/>
        <w:ind w:firstLine="540"/>
        <w:jc w:val="both"/>
      </w:pPr>
      <w: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w:t>
      </w:r>
      <w:proofErr w:type="spellStart"/>
      <w:r>
        <w:t>веб-обозреватель</w:t>
      </w:r>
      <w:proofErr w:type="spellEnd"/>
      <w:r>
        <w:t xml:space="preserve"> или общедоступное бесплатное программное обеспечение. </w:t>
      </w:r>
      <w:r w:rsidRPr="00B64252">
        <w:rPr>
          <w:b/>
        </w:rPr>
        <w:t>Доступ к информации,</w:t>
      </w:r>
      <w:r>
        <w:t xml:space="preserve"> размещенной на официальном сайте </w:t>
      </w:r>
      <w:proofErr w:type="spellStart"/>
      <w:r>
        <w:t>микрофинансовой</w:t>
      </w:r>
      <w:proofErr w:type="spellEnd"/>
      <w:r>
        <w:t xml:space="preserve"> организации (за исключением информации, размещенной в личном кабинете получателя финансовой услуги), </w:t>
      </w:r>
      <w:r w:rsidRPr="00B64252">
        <w:rPr>
          <w:b/>
          <w:sz w:val="28"/>
          <w:szCs w:val="28"/>
        </w:rPr>
        <w:t>не</w:t>
      </w:r>
      <w:r w:rsidRPr="00B64252">
        <w:rPr>
          <w:b/>
        </w:rPr>
        <w:t xml:space="preserve"> может быть обусловлен требованием регистрации получателя</w:t>
      </w:r>
      <w:r>
        <w:t xml:space="preserve"> финансовой услуги или предоставления им персональных данных, а также требованием заключения им лицензионных или иных соглашений.</w:t>
      </w:r>
    </w:p>
    <w:p w:rsidR="00AA3618" w:rsidRDefault="00AA3618" w:rsidP="00DF6D84">
      <w:pPr>
        <w:pStyle w:val="ConsPlusNormal"/>
        <w:spacing w:line="0" w:lineRule="atLeast"/>
        <w:ind w:firstLine="540"/>
        <w:jc w:val="both"/>
      </w:pPr>
      <w:bookmarkStart w:id="8" w:name="P97"/>
      <w:bookmarkEnd w:id="8"/>
      <w:r>
        <w:t xml:space="preserve">5. </w:t>
      </w:r>
      <w:proofErr w:type="gramStart"/>
      <w:r>
        <w:t xml:space="preserve">Раздел официального сайта </w:t>
      </w:r>
      <w:proofErr w:type="spellStart"/>
      <w:r>
        <w:t>микрофинансовой</w:t>
      </w:r>
      <w:proofErr w:type="spellEnd"/>
      <w:r>
        <w:t xml:space="preserve"> организации с информацией об этой </w:t>
      </w:r>
      <w:proofErr w:type="spellStart"/>
      <w:r>
        <w:t>микрофинансовой</w:t>
      </w:r>
      <w:proofErr w:type="spellEnd"/>
      <w:r>
        <w:t xml:space="preserve"> организации и условиях оказываемых ею финансовых услуг, подлежащей раскрытию в соответствии с Федеральным </w:t>
      </w:r>
      <w:hyperlink r:id="rId14" w:history="1">
        <w:r>
          <w:rPr>
            <w:color w:val="0000FF"/>
          </w:rPr>
          <w:t>законом</w:t>
        </w:r>
      </w:hyperlink>
      <w:r>
        <w:t xml:space="preserve"> от 21 декабря 2013 года </w:t>
      </w:r>
      <w:proofErr w:type="spellStart"/>
      <w:r>
        <w:t>N</w:t>
      </w:r>
      <w:proofErr w:type="spellEnd"/>
      <w:r>
        <w:t xml:space="preserve"> 353-ФЗ "О потребительском кредите (займе)", Федеральным </w:t>
      </w:r>
      <w:hyperlink r:id="rId15" w:history="1">
        <w:r>
          <w:rPr>
            <w:color w:val="0000FF"/>
          </w:rPr>
          <w:t>законом</w:t>
        </w:r>
      </w:hyperlink>
      <w:r>
        <w:t xml:space="preserve"> от 2 июля 2010 года </w:t>
      </w:r>
      <w:proofErr w:type="spellStart"/>
      <w:r>
        <w:t>N</w:t>
      </w:r>
      <w:proofErr w:type="spellEnd"/>
      <w:r>
        <w:t xml:space="preserve">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иными федеральными законами Российской Федерации, а также принятыми в соответствии</w:t>
      </w:r>
      <w:proofErr w:type="gramEnd"/>
      <w:r>
        <w:t xml:space="preserve">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w:t>
      </w:r>
      <w:proofErr w:type="spellStart"/>
      <w:r>
        <w:t>микрофинансовой</w:t>
      </w:r>
      <w:proofErr w:type="spellEnd"/>
      <w:r>
        <w:t xml:space="preserve"> организации.</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Pr="00B64252" w:rsidRDefault="00AA3618" w:rsidP="00DF6D84">
      <w:pPr>
        <w:pStyle w:val="ConsPlusNormal"/>
        <w:spacing w:line="0" w:lineRule="atLeast"/>
        <w:ind w:firstLine="540"/>
        <w:jc w:val="both"/>
        <w:rPr>
          <w:b/>
        </w:rPr>
      </w:pPr>
      <w:r w:rsidRPr="00B64252">
        <w:rPr>
          <w:b/>
        </w:rPr>
        <w:t xml:space="preserve">Пункт 6 статьи 5 </w:t>
      </w:r>
      <w:hyperlink w:anchor="P368" w:history="1">
        <w:r w:rsidRPr="00B64252">
          <w:rPr>
            <w:b/>
            <w:color w:val="0000FF"/>
          </w:rPr>
          <w:t>применяется</w:t>
        </w:r>
      </w:hyperlink>
      <w:r w:rsidRPr="00B64252">
        <w:rPr>
          <w:b/>
        </w:rP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9" w:name="P102"/>
      <w:bookmarkEnd w:id="9"/>
      <w:r>
        <w:t xml:space="preserve">6. </w:t>
      </w:r>
      <w:proofErr w:type="gramStart"/>
      <w:r>
        <w:t xml:space="preserve">Суммарная длительность перерывов в работе официального сайта </w:t>
      </w:r>
      <w:proofErr w:type="spellStart"/>
      <w:r>
        <w:t>микрофинансовой</w:t>
      </w:r>
      <w:proofErr w:type="spellEnd"/>
      <w:r>
        <w:t xml:space="preserve"> организации либо страницы в информационно-телекоммуникационной сети "Интернет", содержащих информацию, указанную в </w:t>
      </w:r>
      <w:hyperlink w:anchor="P97" w:history="1">
        <w:r>
          <w:rPr>
            <w:color w:val="0000FF"/>
          </w:rPr>
          <w:t>пункте 5</w:t>
        </w:r>
      </w:hyperlink>
      <w: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w:t>
      </w:r>
      <w:proofErr w:type="gramEnd"/>
      <w:r>
        <w:t xml:space="preserve"> власти, и (или) сторонними организациями, имеющими техническую возможность фиксации таких действий третьих лиц).</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rsidRPr="00B64252">
        <w:rPr>
          <w:b/>
        </w:rPr>
        <w:t xml:space="preserve">Пункт 7 статьи 5 </w:t>
      </w:r>
      <w:hyperlink w:anchor="P368" w:history="1">
        <w:r w:rsidRPr="00B64252">
          <w:rPr>
            <w:b/>
            <w:color w:val="0000FF"/>
          </w:rPr>
          <w:t>применяется</w:t>
        </w:r>
      </w:hyperlink>
      <w:r w:rsidRPr="00B64252">
        <w:rPr>
          <w:b/>
        </w:rPr>
        <w:t xml:space="preserve"> с 1 января 2018 года</w:t>
      </w:r>
      <w:r>
        <w:t>.</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10" w:name="P107"/>
      <w:bookmarkEnd w:id="10"/>
      <w:r>
        <w:t xml:space="preserve">7. </w:t>
      </w:r>
      <w:proofErr w:type="spellStart"/>
      <w:r>
        <w:t>Микрофинансовая</w:t>
      </w:r>
      <w:proofErr w:type="spellEnd"/>
      <w:r>
        <w:t xml:space="preserve">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AA3618" w:rsidRDefault="00AA3618" w:rsidP="00DF6D84">
      <w:pPr>
        <w:pStyle w:val="ConsPlusNormal"/>
        <w:spacing w:line="0" w:lineRule="atLeast"/>
        <w:ind w:firstLine="540"/>
        <w:jc w:val="both"/>
      </w:pPr>
      <w:r>
        <w:lastRenderedPageBreak/>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AA3618" w:rsidRPr="00A95FCF" w:rsidRDefault="00AA3618" w:rsidP="00DF6D84">
      <w:pPr>
        <w:pStyle w:val="ConsPlusNormal"/>
        <w:spacing w:line="0" w:lineRule="atLeast"/>
        <w:ind w:firstLine="540"/>
        <w:jc w:val="both"/>
        <w:rPr>
          <w:sz w:val="28"/>
          <w:szCs w:val="28"/>
        </w:rPr>
      </w:pPr>
      <w:r>
        <w:t>2) график платежей по договору потребительского займа, а в случае его изменения - с учетом изменений;</w:t>
      </w:r>
    </w:p>
    <w:p w:rsidR="00AA3618" w:rsidRDefault="00AA3618" w:rsidP="00DF6D84">
      <w:pPr>
        <w:pStyle w:val="ConsPlusNormal"/>
        <w:spacing w:line="0" w:lineRule="atLeast"/>
        <w:ind w:firstLine="540"/>
        <w:jc w:val="both"/>
      </w:pPr>
      <w:r>
        <w:t>3) структура и размер текущей задолженности получателя финансовой услуги.</w:t>
      </w:r>
    </w:p>
    <w:p w:rsidR="00AA3618" w:rsidRDefault="00AA3618" w:rsidP="00DF6D84">
      <w:pPr>
        <w:pStyle w:val="ConsPlusNormal"/>
        <w:spacing w:line="0" w:lineRule="atLeast"/>
        <w:jc w:val="both"/>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95FCF" w:rsidRDefault="00A95FCF" w:rsidP="00DF6D84">
      <w:pPr>
        <w:pStyle w:val="ConsPlusNormal"/>
        <w:spacing w:line="0" w:lineRule="atLeast"/>
        <w:jc w:val="center"/>
        <w:outlineLvl w:val="0"/>
        <w:rPr>
          <w:b/>
          <w:sz w:val="28"/>
          <w:szCs w:val="28"/>
        </w:rPr>
      </w:pPr>
    </w:p>
    <w:p w:rsidR="00AA3618" w:rsidRPr="00A95FCF" w:rsidRDefault="00AA3618" w:rsidP="00DF6D84">
      <w:pPr>
        <w:pStyle w:val="ConsPlusNormal"/>
        <w:spacing w:line="0" w:lineRule="atLeast"/>
        <w:jc w:val="center"/>
        <w:outlineLvl w:val="0"/>
        <w:rPr>
          <w:b/>
          <w:sz w:val="28"/>
          <w:szCs w:val="28"/>
        </w:rPr>
      </w:pPr>
      <w:r w:rsidRPr="00A95FCF">
        <w:rPr>
          <w:b/>
          <w:sz w:val="28"/>
          <w:szCs w:val="28"/>
        </w:rPr>
        <w:lastRenderedPageBreak/>
        <w:t>Глава 3. Предоставление информации рекламного характера</w:t>
      </w:r>
    </w:p>
    <w:p w:rsidR="00AA3618" w:rsidRPr="00A95FCF" w:rsidRDefault="00AA3618" w:rsidP="00DF6D84">
      <w:pPr>
        <w:pStyle w:val="ConsPlusNormal"/>
        <w:spacing w:line="0" w:lineRule="atLeast"/>
        <w:jc w:val="center"/>
        <w:rPr>
          <w:b/>
          <w:sz w:val="28"/>
          <w:szCs w:val="28"/>
        </w:rPr>
      </w:pPr>
      <w:r w:rsidRPr="00A95FCF">
        <w:rPr>
          <w:b/>
          <w:sz w:val="28"/>
          <w:szCs w:val="28"/>
        </w:rPr>
        <w:t xml:space="preserve">о деятельности </w:t>
      </w:r>
      <w:proofErr w:type="spellStart"/>
      <w:r w:rsidRPr="00A95FCF">
        <w:rPr>
          <w:b/>
          <w:sz w:val="28"/>
          <w:szCs w:val="28"/>
        </w:rPr>
        <w:t>микрофинансовой</w:t>
      </w:r>
      <w:proofErr w:type="spellEnd"/>
      <w:r w:rsidRPr="00A95FCF">
        <w:rPr>
          <w:b/>
          <w:sz w:val="28"/>
          <w:szCs w:val="28"/>
        </w:rPr>
        <w:t xml:space="preserve"> организации</w:t>
      </w:r>
    </w:p>
    <w:p w:rsidR="00AA3618" w:rsidRPr="00A95FCF" w:rsidRDefault="00AA3618" w:rsidP="00DF6D84">
      <w:pPr>
        <w:pStyle w:val="ConsPlusNormal"/>
        <w:spacing w:line="0" w:lineRule="atLeast"/>
        <w:jc w:val="both"/>
        <w:rPr>
          <w:sz w:val="28"/>
          <w:szCs w:val="28"/>
        </w:rPr>
      </w:pPr>
    </w:p>
    <w:p w:rsidR="00AA3618" w:rsidRPr="00A95FCF" w:rsidRDefault="00AA3618" w:rsidP="00DF6D84">
      <w:pPr>
        <w:pStyle w:val="ConsPlusNormal"/>
        <w:spacing w:line="0" w:lineRule="atLeast"/>
        <w:ind w:firstLine="540"/>
        <w:jc w:val="both"/>
        <w:outlineLvl w:val="1"/>
        <w:rPr>
          <w:b/>
        </w:rPr>
      </w:pPr>
      <w:r w:rsidRPr="00A95FCF">
        <w:rPr>
          <w:b/>
        </w:rPr>
        <w:t xml:space="preserve">Статья 6. Основные принципы предоставления информации рекламного характера о деятельности </w:t>
      </w:r>
      <w:proofErr w:type="spellStart"/>
      <w:r w:rsidRPr="00A95FCF">
        <w:rPr>
          <w:b/>
        </w:rPr>
        <w:t>микрофинансовой</w:t>
      </w:r>
      <w:proofErr w:type="spellEnd"/>
      <w:r w:rsidRPr="00A95FCF">
        <w:rPr>
          <w:b/>
        </w:rPr>
        <w:t xml:space="preserve"> организации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AA3618" w:rsidRDefault="00AA3618" w:rsidP="00DF6D84">
      <w:pPr>
        <w:pStyle w:val="ConsPlusNormal"/>
        <w:spacing w:line="0" w:lineRule="atLeast"/>
        <w:ind w:firstLine="540"/>
        <w:jc w:val="both"/>
      </w:pPr>
      <w:r>
        <w:t xml:space="preserve">2. </w:t>
      </w:r>
      <w:proofErr w:type="spellStart"/>
      <w:r>
        <w:t>Микрофинансовая</w:t>
      </w:r>
      <w:proofErr w:type="spellEnd"/>
      <w:r>
        <w:t xml:space="preserve">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AA3618" w:rsidRDefault="00AA3618" w:rsidP="00DF6D84">
      <w:pPr>
        <w:pStyle w:val="ConsPlusNormal"/>
        <w:spacing w:line="0" w:lineRule="atLeast"/>
        <w:ind w:firstLine="540"/>
        <w:jc w:val="both"/>
      </w:pPr>
      <w: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AA3618" w:rsidRDefault="00AA3618" w:rsidP="00DF6D84">
      <w:pPr>
        <w:pStyle w:val="ConsPlusNormal"/>
        <w:spacing w:line="0" w:lineRule="atLeast"/>
        <w:ind w:firstLine="540"/>
        <w:jc w:val="both"/>
      </w:pPr>
      <w: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rPr>
          <w:b/>
          <w:sz w:val="28"/>
          <w:szCs w:val="28"/>
        </w:rPr>
      </w:pPr>
      <w:r w:rsidRPr="00A95FCF">
        <w:rPr>
          <w:b/>
          <w:sz w:val="28"/>
          <w:szCs w:val="28"/>
        </w:rPr>
        <w:t xml:space="preserve">Статья 7. Особенности </w:t>
      </w:r>
      <w:proofErr w:type="spellStart"/>
      <w:proofErr w:type="gramStart"/>
      <w:r w:rsidRPr="00A95FCF">
        <w:rPr>
          <w:b/>
          <w:sz w:val="28"/>
          <w:szCs w:val="28"/>
        </w:rPr>
        <w:t>интернет-рекламы</w:t>
      </w:r>
      <w:proofErr w:type="spellEnd"/>
      <w:proofErr w:type="gramEnd"/>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w:t>
      </w:r>
      <w:proofErr w:type="spellStart"/>
      <w:r>
        <w:t>Микрофинансовая</w:t>
      </w:r>
      <w:proofErr w:type="spellEnd"/>
      <w:r>
        <w:t xml:space="preserve"> организация-рекламодатель не вправе использовать фирменное наименование и (или) товарный знак </w:t>
      </w:r>
      <w:r w:rsidRPr="00A95FCF">
        <w:rPr>
          <w:b/>
        </w:rPr>
        <w:t>иной</w:t>
      </w:r>
      <w:r>
        <w:t xml:space="preserve"> </w:t>
      </w:r>
      <w:proofErr w:type="spellStart"/>
      <w:r>
        <w:t>микрофинансовой</w:t>
      </w:r>
      <w:proofErr w:type="spellEnd"/>
      <w:r>
        <w:t xml:space="preserve"> организации в качестве ключевых слов при размещении контекстной рекламы в информационно-телекоммуникационной сети "Интернет".</w:t>
      </w:r>
    </w:p>
    <w:p w:rsidR="00AA3618" w:rsidRDefault="00AA3618" w:rsidP="00DF6D84">
      <w:pPr>
        <w:pStyle w:val="ConsPlusNormal"/>
        <w:spacing w:line="0" w:lineRule="atLeast"/>
        <w:ind w:firstLine="540"/>
        <w:jc w:val="both"/>
      </w:pPr>
      <w:r>
        <w:t xml:space="preserve">2. </w:t>
      </w:r>
      <w:proofErr w:type="spellStart"/>
      <w:r>
        <w:t>Микрофинансовая</w:t>
      </w:r>
      <w:proofErr w:type="spellEnd"/>
      <w:r>
        <w:t xml:space="preserve">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A95FCF">
        <w:rPr>
          <w:b/>
        </w:rPr>
        <w:t>клоакинг</w:t>
      </w:r>
      <w:proofErr w:type="spellEnd"/>
      <w:r w:rsidR="00A95FCF">
        <w:t xml:space="preserve">/от </w:t>
      </w:r>
      <w:hyperlink r:id="rId16" w:tooltip="Английский язык" w:history="1">
        <w:r w:rsidR="00A95FCF" w:rsidRPr="00A95FCF">
          <w:rPr>
            <w:rStyle w:val="a3"/>
            <w:i/>
          </w:rPr>
          <w:t>англ.</w:t>
        </w:r>
      </w:hyperlink>
      <w:r w:rsidR="00A95FCF" w:rsidRPr="00A95FCF">
        <w:rPr>
          <w:i/>
        </w:rPr>
        <w:t> </w:t>
      </w:r>
      <w:r w:rsidR="00A95FCF" w:rsidRPr="00A95FCF">
        <w:rPr>
          <w:i/>
          <w:iCs/>
          <w:lang/>
        </w:rPr>
        <w:t>cloak</w:t>
      </w:r>
      <w:r w:rsidR="00A95FCF" w:rsidRPr="00A95FCF">
        <w:rPr>
          <w:i/>
        </w:rPr>
        <w:t> — мантия, маска, прикрытие</w:t>
      </w:r>
      <w:r>
        <w:t xml:space="preserve">) под официальный сайт другой </w:t>
      </w:r>
      <w:proofErr w:type="spellStart"/>
      <w:r>
        <w:t>микрофинансовой</w:t>
      </w:r>
      <w:proofErr w:type="spellEnd"/>
      <w:r>
        <w:t xml:space="preserve"> организации, обнародованный ранее. </w:t>
      </w:r>
      <w:proofErr w:type="spellStart"/>
      <w:proofErr w:type="gramStart"/>
      <w:r>
        <w:t>Микрофинансовая</w:t>
      </w:r>
      <w:proofErr w:type="spellEnd"/>
      <w:r>
        <w:t xml:space="preserve"> организация, под </w:t>
      </w:r>
      <w:proofErr w:type="spellStart"/>
      <w:r>
        <w:t>веб-сайт</w:t>
      </w:r>
      <w:proofErr w:type="spellEnd"/>
      <w:r>
        <w:t xml:space="preserve"> которой производится маскировка, вправе обратиться в </w:t>
      </w:r>
      <w:proofErr w:type="spellStart"/>
      <w:r>
        <w:t>саморегулируемую</w:t>
      </w:r>
      <w:proofErr w:type="spellEnd"/>
      <w:r>
        <w:t xml:space="preserve"> организацию, членом которой она является, с представлением доказательств </w:t>
      </w:r>
      <w:proofErr w:type="spellStart"/>
      <w:r>
        <w:t>клоакинга</w:t>
      </w:r>
      <w:proofErr w:type="spellEnd"/>
      <w:r>
        <w:t xml:space="preserve"> и с требованием об обеспечении защиты прав и интересов </w:t>
      </w:r>
      <w:proofErr w:type="spellStart"/>
      <w:r>
        <w:t>микрофинансовой</w:t>
      </w:r>
      <w:proofErr w:type="spellEnd"/>
      <w:r>
        <w:t xml:space="preserve"> организации, под официальный сайт которой производится маскировка.</w:t>
      </w:r>
      <w:proofErr w:type="gramEnd"/>
    </w:p>
    <w:p w:rsidR="00AA3618" w:rsidRPr="00A95FCF" w:rsidRDefault="00AA3618" w:rsidP="00DF6D84">
      <w:pPr>
        <w:pStyle w:val="ConsPlusNormal"/>
        <w:spacing w:line="0" w:lineRule="atLeast"/>
        <w:ind w:firstLine="540"/>
        <w:jc w:val="both"/>
        <w:rPr>
          <w:b/>
          <w:sz w:val="24"/>
          <w:szCs w:val="24"/>
        </w:rPr>
      </w:pPr>
      <w:r>
        <w:t xml:space="preserve">3. </w:t>
      </w:r>
      <w:proofErr w:type="spellStart"/>
      <w:r>
        <w:t>Микрофинансовая</w:t>
      </w:r>
      <w:proofErr w:type="spellEnd"/>
      <w:r>
        <w:t xml:space="preserve">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w:t>
      </w:r>
      <w:proofErr w:type="spellStart"/>
      <w:r>
        <w:t>браузерные</w:t>
      </w:r>
      <w:proofErr w:type="spellEnd"/>
      <w:r>
        <w:t xml:space="preserve"> </w:t>
      </w:r>
      <w:proofErr w:type="spellStart"/>
      <w:r>
        <w:t>плагины</w:t>
      </w:r>
      <w:proofErr w:type="spellEnd"/>
      <w:proofErr w:type="gramStart"/>
      <w:r>
        <w:t>).</w:t>
      </w:r>
      <w:r w:rsidR="00A95FCF">
        <w:t xml:space="preserve">  </w:t>
      </w:r>
      <w:r w:rsidR="00A95FCF" w:rsidRPr="00A95FCF">
        <w:rPr>
          <w:b/>
          <w:sz w:val="24"/>
          <w:szCs w:val="24"/>
        </w:rPr>
        <w:t>???</w:t>
      </w:r>
      <w:proofErr w:type="gramEnd"/>
    </w:p>
    <w:p w:rsidR="00AA3618" w:rsidRDefault="00AA3618" w:rsidP="00DF6D84">
      <w:pPr>
        <w:pStyle w:val="ConsPlusNormal"/>
        <w:spacing w:line="0" w:lineRule="atLeast"/>
        <w:jc w:val="both"/>
      </w:pPr>
    </w:p>
    <w:p w:rsidR="00766A2F" w:rsidRDefault="00766A2F" w:rsidP="00DF6D84">
      <w:pPr>
        <w:pStyle w:val="ConsPlusNormal"/>
        <w:spacing w:line="0" w:lineRule="atLeast"/>
        <w:jc w:val="center"/>
        <w:outlineLvl w:val="0"/>
        <w:rPr>
          <w:b/>
          <w:sz w:val="28"/>
          <w:szCs w:val="28"/>
        </w:rPr>
      </w:pPr>
      <w:bookmarkStart w:id="11" w:name="P128"/>
      <w:bookmarkEnd w:id="11"/>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766A2F" w:rsidRDefault="00766A2F" w:rsidP="00DF6D84">
      <w:pPr>
        <w:pStyle w:val="ConsPlusNormal"/>
        <w:spacing w:line="0" w:lineRule="atLeast"/>
        <w:jc w:val="center"/>
        <w:outlineLvl w:val="0"/>
        <w:rPr>
          <w:b/>
          <w:sz w:val="28"/>
          <w:szCs w:val="28"/>
        </w:rPr>
      </w:pPr>
    </w:p>
    <w:p w:rsidR="00AA3618" w:rsidRPr="00766A2F" w:rsidRDefault="00AA3618" w:rsidP="00DF6D84">
      <w:pPr>
        <w:pStyle w:val="ConsPlusNormal"/>
        <w:spacing w:line="0" w:lineRule="atLeast"/>
        <w:jc w:val="center"/>
        <w:outlineLvl w:val="0"/>
        <w:rPr>
          <w:b/>
          <w:sz w:val="28"/>
          <w:szCs w:val="28"/>
        </w:rPr>
      </w:pPr>
      <w:r w:rsidRPr="00766A2F">
        <w:rPr>
          <w:b/>
          <w:sz w:val="28"/>
          <w:szCs w:val="28"/>
        </w:rPr>
        <w:lastRenderedPageBreak/>
        <w:t xml:space="preserve">Глава 4. Правила взаимодействия </w:t>
      </w:r>
      <w:proofErr w:type="spellStart"/>
      <w:r w:rsidRPr="00766A2F">
        <w:rPr>
          <w:b/>
          <w:sz w:val="28"/>
          <w:szCs w:val="28"/>
        </w:rPr>
        <w:t>микрофинансовых</w:t>
      </w:r>
      <w:proofErr w:type="spellEnd"/>
      <w:r w:rsidRPr="00766A2F">
        <w:rPr>
          <w:b/>
          <w:sz w:val="28"/>
          <w:szCs w:val="28"/>
        </w:rPr>
        <w:t xml:space="preserve"> организаций</w:t>
      </w:r>
    </w:p>
    <w:p w:rsidR="00AA3618" w:rsidRPr="00766A2F" w:rsidRDefault="00AA3618" w:rsidP="00DF6D84">
      <w:pPr>
        <w:pStyle w:val="ConsPlusNormal"/>
        <w:spacing w:line="0" w:lineRule="atLeast"/>
        <w:jc w:val="center"/>
        <w:rPr>
          <w:b/>
          <w:sz w:val="28"/>
          <w:szCs w:val="28"/>
        </w:rPr>
      </w:pPr>
      <w:r w:rsidRPr="00766A2F">
        <w:rPr>
          <w:b/>
          <w:sz w:val="28"/>
          <w:szCs w:val="28"/>
        </w:rPr>
        <w:t>с получателями финансовых услуг</w:t>
      </w:r>
    </w:p>
    <w:p w:rsidR="00AA3618" w:rsidRDefault="00AA3618" w:rsidP="00DF6D84">
      <w:pPr>
        <w:pStyle w:val="ConsPlusNormal"/>
        <w:spacing w:line="0" w:lineRule="atLeast"/>
        <w:jc w:val="both"/>
      </w:pPr>
    </w:p>
    <w:p w:rsidR="00AA3618" w:rsidRPr="00766A2F" w:rsidRDefault="00AA3618" w:rsidP="00DF6D84">
      <w:pPr>
        <w:pStyle w:val="ConsPlusNormal"/>
        <w:spacing w:line="0" w:lineRule="atLeast"/>
        <w:ind w:firstLine="540"/>
        <w:jc w:val="both"/>
        <w:outlineLvl w:val="1"/>
        <w:rPr>
          <w:b/>
        </w:rPr>
      </w:pPr>
      <w:r w:rsidRPr="00766A2F">
        <w:rPr>
          <w:b/>
        </w:rPr>
        <w:t xml:space="preserve">Статья 8. Общие правила взаимодействия </w:t>
      </w:r>
      <w:proofErr w:type="spellStart"/>
      <w:r w:rsidRPr="00766A2F">
        <w:rPr>
          <w:b/>
        </w:rPr>
        <w:t>микрофинансовых</w:t>
      </w:r>
      <w:proofErr w:type="spellEnd"/>
      <w:r w:rsidRPr="00766A2F">
        <w:rPr>
          <w:b/>
        </w:rPr>
        <w:t xml:space="preserve"> организаций с получателями финансовых услуг</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w:t>
      </w:r>
      <w:proofErr w:type="spellStart"/>
      <w:r>
        <w:t>микрофинансовая</w:t>
      </w:r>
      <w:proofErr w:type="spellEnd"/>
      <w:r>
        <w:t xml:space="preserve">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w:t>
      </w:r>
      <w:proofErr w:type="spellStart"/>
      <w:r>
        <w:t>микрофинансовая</w:t>
      </w:r>
      <w:proofErr w:type="spellEnd"/>
      <w:r>
        <w:t xml:space="preserve">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t>избежания</w:t>
      </w:r>
      <w:proofErr w:type="spellEnd"/>
      <w: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AA3618" w:rsidRDefault="00AA3618" w:rsidP="00DF6D84">
      <w:pPr>
        <w:pStyle w:val="ConsPlusNormal"/>
        <w:spacing w:line="0" w:lineRule="atLeast"/>
        <w:ind w:firstLine="540"/>
        <w:jc w:val="both"/>
      </w:pPr>
      <w:r>
        <w:t xml:space="preserve">2. В деятельности </w:t>
      </w:r>
      <w:proofErr w:type="spellStart"/>
      <w:r>
        <w:t>микрофинансовой</w:t>
      </w:r>
      <w:proofErr w:type="spellEnd"/>
      <w:r>
        <w:t xml:space="preserve"> организации не допускается применение недобросовестных практик, в том числе:</w:t>
      </w:r>
    </w:p>
    <w:p w:rsidR="00AA3618" w:rsidRDefault="00AA3618" w:rsidP="00DF6D84">
      <w:pPr>
        <w:pStyle w:val="ConsPlusNormal"/>
        <w:spacing w:line="0" w:lineRule="atLeast"/>
        <w:ind w:firstLine="540"/>
        <w:jc w:val="both"/>
      </w:pPr>
      <w:r>
        <w:t xml:space="preserve">1) передача </w:t>
      </w:r>
      <w:proofErr w:type="spellStart"/>
      <w:r>
        <w:t>микрофинансовой</w:t>
      </w:r>
      <w:proofErr w:type="spellEnd"/>
      <w:r>
        <w:t xml:space="preserve">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AA3618" w:rsidRDefault="00AA3618" w:rsidP="00DF6D84">
      <w:pPr>
        <w:pStyle w:val="ConsPlusNormal"/>
        <w:spacing w:line="0" w:lineRule="atLeast"/>
        <w:ind w:firstLine="540"/>
        <w:jc w:val="both"/>
      </w:pPr>
      <w:r>
        <w:t>2) оказание психологического давления на получателя финансовой услуги с целью склонения к выбору той или иной финансовой услуги;</w:t>
      </w:r>
    </w:p>
    <w:p w:rsidR="00AA3618" w:rsidRDefault="00AA3618" w:rsidP="00DF6D84">
      <w:pPr>
        <w:pStyle w:val="ConsPlusNormal"/>
        <w:spacing w:line="0" w:lineRule="atLeast"/>
        <w:ind w:firstLine="540"/>
        <w:jc w:val="both"/>
      </w:pPr>
      <w: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AA3618" w:rsidRDefault="00AA3618" w:rsidP="00DF6D84">
      <w:pPr>
        <w:pStyle w:val="ConsPlusNormal"/>
        <w:spacing w:line="0" w:lineRule="atLeast"/>
        <w:ind w:firstLine="540"/>
        <w:jc w:val="both"/>
      </w:pPr>
      <w:r>
        <w:t xml:space="preserve">4) премирование работников </w:t>
      </w:r>
      <w:proofErr w:type="spellStart"/>
      <w:r>
        <w:t>микрофинансовой</w:t>
      </w:r>
      <w:proofErr w:type="spellEnd"/>
      <w:r>
        <w:t xml:space="preserve"> организации за реализацию мер, направленных исключительно на увеличение размера задолженности получателей финансовых услуг.</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bookmarkStart w:id="12" w:name="P140"/>
      <w:bookmarkEnd w:id="12"/>
      <w:r>
        <w:t xml:space="preserve">Статья 9. Информация, запрашиваемая </w:t>
      </w:r>
      <w:proofErr w:type="spellStart"/>
      <w:r>
        <w:t>микрофинансовой</w:t>
      </w:r>
      <w:proofErr w:type="spellEnd"/>
      <w:r>
        <w:t xml:space="preserve"> организацией у получателя финансовой услуги до заключения договора потребительского займа</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bookmarkStart w:id="13" w:name="P142"/>
      <w:bookmarkEnd w:id="13"/>
      <w:r>
        <w:t xml:space="preserve">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w:t>
      </w:r>
      <w:proofErr w:type="spellStart"/>
      <w:r>
        <w:t>микрофинансовая</w:t>
      </w:r>
      <w:proofErr w:type="spellEnd"/>
      <w:r>
        <w:t xml:space="preserve"> организация обязана запросить у получателя финансовой услуги следующую информацию:</w:t>
      </w:r>
    </w:p>
    <w:p w:rsidR="00AA3618" w:rsidRDefault="00AA3618" w:rsidP="00DF6D84">
      <w:pPr>
        <w:pStyle w:val="ConsPlusNormal"/>
        <w:spacing w:line="0" w:lineRule="atLeast"/>
        <w:ind w:firstLine="540"/>
        <w:jc w:val="both"/>
      </w:pPr>
      <w:r>
        <w:t xml:space="preserve">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w:t>
      </w:r>
      <w:proofErr w:type="spellStart"/>
      <w:r>
        <w:t>POS-микрозаймов</w:t>
      </w:r>
      <w:proofErr w:type="spellEnd"/>
      <w:r>
        <w:t xml:space="preserve"> </w:t>
      </w:r>
      <w:proofErr w:type="spellStart"/>
      <w:r>
        <w:t>микрофинансовая</w:t>
      </w:r>
      <w:proofErr w:type="spellEnd"/>
      <w:r>
        <w:t xml:space="preserve">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AA3618" w:rsidRDefault="00AA3618" w:rsidP="00DF6D84">
      <w:pPr>
        <w:pStyle w:val="ConsPlusNormal"/>
        <w:spacing w:line="0" w:lineRule="atLeast"/>
        <w:ind w:firstLine="540"/>
        <w:jc w:val="both"/>
      </w:pPr>
      <w: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AA3618" w:rsidRDefault="00AA3618" w:rsidP="00DF6D84">
      <w:pPr>
        <w:pStyle w:val="ConsPlusNormal"/>
        <w:spacing w:line="0" w:lineRule="atLeast"/>
        <w:ind w:firstLine="540"/>
        <w:jc w:val="both"/>
      </w:pPr>
      <w: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AA3618" w:rsidRDefault="00AA3618" w:rsidP="00DF6D84">
      <w:pPr>
        <w:pStyle w:val="ConsPlusNormal"/>
        <w:spacing w:line="0" w:lineRule="atLeast"/>
        <w:ind w:firstLine="540"/>
        <w:jc w:val="both"/>
      </w:pPr>
      <w: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10. Осуществление оценки платежеспособности получателя финансовой услуги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w:t>
      </w:r>
      <w:proofErr w:type="spellStart"/>
      <w:r>
        <w:t>Микрофинансовая</w:t>
      </w:r>
      <w:proofErr w:type="spellEnd"/>
      <w:r>
        <w:t xml:space="preserve">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AA3618" w:rsidRDefault="00AA3618" w:rsidP="00DF6D84">
      <w:pPr>
        <w:pStyle w:val="ConsPlusNormal"/>
        <w:spacing w:line="0" w:lineRule="atLeast"/>
        <w:ind w:firstLine="540"/>
        <w:jc w:val="both"/>
      </w:pPr>
      <w:bookmarkStart w:id="14" w:name="P151"/>
      <w:bookmarkEnd w:id="14"/>
      <w:r>
        <w:t xml:space="preserve">2. Для оценки долговой нагрузки </w:t>
      </w:r>
      <w:proofErr w:type="spellStart"/>
      <w:r>
        <w:t>микрофинансовая</w:t>
      </w:r>
      <w:proofErr w:type="spellEnd"/>
      <w:r>
        <w:t xml:space="preserve"> организация обязана запросить у получателя финансовой услуги, обратившегося в </w:t>
      </w:r>
      <w:proofErr w:type="spellStart"/>
      <w:r>
        <w:t>микрофинансовую</w:t>
      </w:r>
      <w:proofErr w:type="spellEnd"/>
      <w:r>
        <w:t xml:space="preserve"> организацию с заявлением на получение потребительского займа на сумму свыше 3 000 (трех тысяч) рублей, следующую информацию:</w:t>
      </w:r>
    </w:p>
    <w:p w:rsidR="00AA3618" w:rsidRDefault="00AA3618" w:rsidP="00DF6D84">
      <w:pPr>
        <w:pStyle w:val="ConsPlusNormal"/>
        <w:spacing w:line="0" w:lineRule="atLeast"/>
        <w:ind w:firstLine="540"/>
        <w:jc w:val="both"/>
      </w:pPr>
      <w:r>
        <w:t>1) о текущих денежных обязательствах;</w:t>
      </w:r>
    </w:p>
    <w:p w:rsidR="00AA3618" w:rsidRDefault="00AA3618" w:rsidP="00DF6D84">
      <w:pPr>
        <w:pStyle w:val="ConsPlusNormal"/>
        <w:spacing w:line="0" w:lineRule="atLeast"/>
        <w:ind w:firstLine="540"/>
        <w:jc w:val="both"/>
      </w:pPr>
      <w:r>
        <w:t xml:space="preserve">2) о периодичности и суммах платежей по указанным получателем финансовой услуги обязательствам. При этом в отношении </w:t>
      </w:r>
      <w:proofErr w:type="spellStart"/>
      <w:r>
        <w:t>POS-микрозаймов</w:t>
      </w:r>
      <w:proofErr w:type="spellEnd"/>
      <w:r>
        <w:t xml:space="preserve"> </w:t>
      </w:r>
      <w:proofErr w:type="spellStart"/>
      <w:r>
        <w:t>микрофинансовая</w:t>
      </w:r>
      <w:proofErr w:type="spellEnd"/>
      <w:r>
        <w:t xml:space="preserve">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AA3618" w:rsidRDefault="00AA3618" w:rsidP="00DF6D84">
      <w:pPr>
        <w:pStyle w:val="ConsPlusNormal"/>
        <w:spacing w:line="0" w:lineRule="atLeast"/>
        <w:ind w:firstLine="540"/>
        <w:jc w:val="both"/>
      </w:pPr>
      <w:r>
        <w:t xml:space="preserve">3) о целях получения займа получателем финансовой услуги (за исключением </w:t>
      </w:r>
      <w:proofErr w:type="spellStart"/>
      <w:r>
        <w:t>POS-микрозаймов</w:t>
      </w:r>
      <w:proofErr w:type="spellEnd"/>
      <w:r>
        <w:t>);</w:t>
      </w:r>
    </w:p>
    <w:p w:rsidR="00AA3618" w:rsidRDefault="00AA3618" w:rsidP="00DF6D84">
      <w:pPr>
        <w:pStyle w:val="ConsPlusNormal"/>
        <w:spacing w:line="0" w:lineRule="atLeast"/>
        <w:ind w:firstLine="540"/>
        <w:jc w:val="both"/>
      </w:pPr>
      <w:r>
        <w:t>4) об источниках доходов, за счет которых предполагается исполнение обязательств по договору займа;</w:t>
      </w:r>
    </w:p>
    <w:p w:rsidR="00AA3618" w:rsidRDefault="00AA3618" w:rsidP="00DF6D84">
      <w:pPr>
        <w:pStyle w:val="ConsPlusNormal"/>
        <w:spacing w:line="0" w:lineRule="atLeast"/>
        <w:ind w:firstLine="540"/>
        <w:jc w:val="both"/>
      </w:pPr>
      <w:r>
        <w:t xml:space="preserve">5) о факте производства по делу о банкротстве получателя финансовой услуги на дату подачи в </w:t>
      </w:r>
      <w:proofErr w:type="spellStart"/>
      <w:r>
        <w:t>микрофинансовую</w:t>
      </w:r>
      <w:proofErr w:type="spellEnd"/>
      <w:r>
        <w:t xml:space="preserve">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3 статьи 10 </w:t>
      </w:r>
      <w:hyperlink w:anchor="P367" w:history="1">
        <w:r>
          <w:rPr>
            <w:color w:val="0000FF"/>
          </w:rPr>
          <w:t>применяется</w:t>
        </w:r>
      </w:hyperlink>
      <w:r>
        <w:t xml:space="preserve"> с 1 октября 2017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15" w:name="P161"/>
      <w:bookmarkEnd w:id="15"/>
      <w:r>
        <w:t xml:space="preserve">3. </w:t>
      </w:r>
      <w:proofErr w:type="gramStart"/>
      <w:r>
        <w:t xml:space="preserve">В целях недопущения превышения предельного уровня платежеспособности получателя финансовой услуги между одной </w:t>
      </w:r>
      <w:proofErr w:type="spellStart"/>
      <w:r>
        <w:t>микрофинансовой</w:t>
      </w:r>
      <w:proofErr w:type="spellEnd"/>
      <w:r>
        <w:t xml:space="preserve"> организацией и одним получателем финансовой услуги не может быть заключено более 10 (десяти) (с 1 января 2019 года - более 9 (девяти)) договоров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которым не превышает 30 (тридцати) календарных дней, за исключением договоров, срок пользования денежными средствами по которым фактически составил</w:t>
      </w:r>
      <w:proofErr w:type="gramEnd"/>
      <w:r>
        <w:t xml:space="preserve">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которым не превышает 30 (тридцати) календарных дней, заключенные в течение 1 (одного) года, предшествующего дате получения </w:t>
      </w:r>
      <w:proofErr w:type="spellStart"/>
      <w:r>
        <w:t>микрофинансовой</w:t>
      </w:r>
      <w:proofErr w:type="spellEnd"/>
      <w:r>
        <w:t xml:space="preserve"> организацией заявления на получение очередного потребительского </w:t>
      </w:r>
      <w:proofErr w:type="spellStart"/>
      <w:r>
        <w:t>микрозайма</w:t>
      </w:r>
      <w:proofErr w:type="spellEnd"/>
      <w:r>
        <w:t xml:space="preserve"> от получателя финансовой услуги.</w:t>
      </w:r>
    </w:p>
    <w:p w:rsidR="00AA3618" w:rsidRDefault="00AA3618" w:rsidP="00DF6D84">
      <w:pPr>
        <w:pStyle w:val="ConsPlusNormal"/>
        <w:spacing w:line="0" w:lineRule="atLeast"/>
        <w:ind w:firstLine="540"/>
        <w:jc w:val="both"/>
      </w:pPr>
      <w:bookmarkStart w:id="16" w:name="P162"/>
      <w:bookmarkEnd w:id="16"/>
      <w:r>
        <w:t xml:space="preserve">4. </w:t>
      </w:r>
      <w:proofErr w:type="spellStart"/>
      <w:proofErr w:type="gramStart"/>
      <w:r>
        <w:t>Микрофинансовая</w:t>
      </w:r>
      <w:proofErr w:type="spellEnd"/>
      <w:r>
        <w:t xml:space="preserve"> организация не вправе заключать с получателем финансовой услуги договор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которому не превышает 30 (тридцати) календарных дней, при наличии у получателя финансовой услуги обязательств перед такой </w:t>
      </w:r>
      <w:proofErr w:type="spellStart"/>
      <w:r>
        <w:t>микрофинансовой</w:t>
      </w:r>
      <w:proofErr w:type="spellEnd"/>
      <w:r>
        <w:t xml:space="preserve"> организацией по иному договору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которому не превышает 30 (тридцати) календарных дней.</w:t>
      </w:r>
      <w:proofErr w:type="gramEnd"/>
    </w:p>
    <w:p w:rsidR="00AA3618" w:rsidRDefault="00AA3618" w:rsidP="00DF6D84">
      <w:pPr>
        <w:pStyle w:val="ConsPlusNormal"/>
        <w:spacing w:line="0" w:lineRule="atLeast"/>
        <w:ind w:firstLine="540"/>
        <w:jc w:val="both"/>
      </w:pPr>
      <w:r>
        <w:t xml:space="preserve">5. Положения </w:t>
      </w:r>
      <w:hyperlink w:anchor="P161" w:history="1">
        <w:r>
          <w:rPr>
            <w:color w:val="0000FF"/>
          </w:rPr>
          <w:t>пунктов 3</w:t>
        </w:r>
      </w:hyperlink>
      <w:r>
        <w:t xml:space="preserve"> и </w:t>
      </w:r>
      <w:hyperlink w:anchor="P162" w:history="1">
        <w:r>
          <w:rPr>
            <w:color w:val="0000FF"/>
          </w:rPr>
          <w:t>4</w:t>
        </w:r>
      </w:hyperlink>
      <w:r>
        <w:t xml:space="preserve"> настоящей статьи не распространяются:</w:t>
      </w:r>
    </w:p>
    <w:p w:rsidR="00AA3618" w:rsidRDefault="00AA3618" w:rsidP="00DF6D84">
      <w:pPr>
        <w:pStyle w:val="ConsPlusNormal"/>
        <w:spacing w:line="0" w:lineRule="atLeast"/>
        <w:ind w:firstLine="540"/>
        <w:jc w:val="both"/>
      </w:pPr>
      <w:r>
        <w:t xml:space="preserve">1) на </w:t>
      </w:r>
      <w:proofErr w:type="spellStart"/>
      <w:r>
        <w:t>POS-микрозаймы</w:t>
      </w:r>
      <w:proofErr w:type="spellEnd"/>
      <w:r>
        <w:t>;</w:t>
      </w:r>
    </w:p>
    <w:p w:rsidR="00AA3618" w:rsidRDefault="00AA3618" w:rsidP="00DF6D84">
      <w:pPr>
        <w:pStyle w:val="ConsPlusNormal"/>
        <w:spacing w:line="0" w:lineRule="atLeast"/>
        <w:ind w:firstLine="540"/>
        <w:jc w:val="both"/>
      </w:pPr>
      <w:r>
        <w:t xml:space="preserve">2) на </w:t>
      </w:r>
      <w:proofErr w:type="gramStart"/>
      <w:r>
        <w:t>выданные</w:t>
      </w:r>
      <w:proofErr w:type="gramEnd"/>
      <w:r>
        <w:t xml:space="preserve"> до 1 апреля 2018 года </w:t>
      </w:r>
      <w:proofErr w:type="spellStart"/>
      <w:r>
        <w:t>микрозаймы</w:t>
      </w:r>
      <w:proofErr w:type="spellEnd"/>
      <w:r>
        <w:t>, сумма которых не превышает 3 000 (трех тысяч) рублей или срок возврата которых не превышает 6 (шести) календарных дней;</w:t>
      </w:r>
    </w:p>
    <w:p w:rsidR="00AA3618" w:rsidRDefault="00AA3618" w:rsidP="00DF6D84">
      <w:pPr>
        <w:pStyle w:val="ConsPlusNormal"/>
        <w:spacing w:line="0" w:lineRule="atLeast"/>
        <w:ind w:firstLine="540"/>
        <w:jc w:val="both"/>
      </w:pPr>
      <w:r>
        <w:t xml:space="preserve">3) на </w:t>
      </w:r>
      <w:proofErr w:type="gramStart"/>
      <w:r>
        <w:t>выданные</w:t>
      </w:r>
      <w:proofErr w:type="gramEnd"/>
      <w:r>
        <w:t xml:space="preserve"> с 1 апреля 2018 года </w:t>
      </w:r>
      <w:proofErr w:type="spellStart"/>
      <w:r>
        <w:t>микрозаймы</w:t>
      </w:r>
      <w:proofErr w:type="spellEnd"/>
      <w:r>
        <w:t>, сумма которых не превышает 3 000 (трех тысяч) рублей и срок возврата которых не превышает 7 (семи) календарных дней;</w:t>
      </w:r>
    </w:p>
    <w:p w:rsidR="00AA3618" w:rsidRDefault="00AA3618" w:rsidP="00DF6D84">
      <w:pPr>
        <w:pStyle w:val="ConsPlusNormal"/>
        <w:spacing w:line="0" w:lineRule="atLeast"/>
        <w:ind w:firstLine="540"/>
        <w:jc w:val="both"/>
      </w:pPr>
      <w:proofErr w:type="gramStart"/>
      <w:r>
        <w:t xml:space="preserve">4) на </w:t>
      </w:r>
      <w:proofErr w:type="spellStart"/>
      <w:r>
        <w:t>микрозаймы</w:t>
      </w:r>
      <w:proofErr w:type="spellEnd"/>
      <w:r>
        <w:t xml:space="preserve">,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w:t>
      </w:r>
      <w:proofErr w:type="spellStart"/>
      <w:r>
        <w:t>микрозаймов</w:t>
      </w:r>
      <w:proofErr w:type="spellEnd"/>
      <w:r>
        <w:t>.</w:t>
      </w:r>
      <w:proofErr w:type="gramEnd"/>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lastRenderedPageBreak/>
        <w:t xml:space="preserve">Статья 11. Порядок взаимодействия </w:t>
      </w:r>
      <w:proofErr w:type="spellStart"/>
      <w:r>
        <w:t>микрофинансовых</w:t>
      </w:r>
      <w:proofErr w:type="spellEnd"/>
      <w:r>
        <w:t xml:space="preserve"> организаций с получателями финансовых услуг при возникновении задолженности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w:t>
      </w:r>
      <w:proofErr w:type="gramStart"/>
      <w:r>
        <w:t xml:space="preserve">В случае возникновения по договору потребительского займа просроченной задолженности, </w:t>
      </w:r>
      <w:proofErr w:type="spellStart"/>
      <w:r>
        <w:t>микрофинансовая</w:t>
      </w:r>
      <w:proofErr w:type="spellEnd"/>
      <w:r>
        <w:t xml:space="preserve">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w:t>
      </w:r>
      <w:proofErr w:type="gramEnd"/>
      <w:r>
        <w:t xml:space="preserve"> займа, в том числе электронных каналов связи, или иным способом, предусмотренным законодательством Российской Федерации.</w:t>
      </w:r>
    </w:p>
    <w:p w:rsidR="00AA3618" w:rsidRDefault="00AA3618" w:rsidP="00DF6D84">
      <w:pPr>
        <w:pStyle w:val="ConsPlusNormal"/>
        <w:spacing w:line="0" w:lineRule="atLeast"/>
        <w:ind w:firstLine="540"/>
        <w:jc w:val="both"/>
      </w:pPr>
      <w:r>
        <w:t xml:space="preserve">2. </w:t>
      </w:r>
      <w:proofErr w:type="spellStart"/>
      <w:r>
        <w:t>Микрофинансовая</w:t>
      </w:r>
      <w:proofErr w:type="spellEnd"/>
      <w:r>
        <w:t xml:space="preserve">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12. Реструктуризация задолженности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w:t>
      </w:r>
      <w:proofErr w:type="spellStart"/>
      <w:r>
        <w:t>микрофинансовую</w:t>
      </w:r>
      <w:proofErr w:type="spellEnd"/>
      <w:r>
        <w:t xml:space="preserve"> организацию с заявлением о реструктуризации задолженности.</w:t>
      </w:r>
    </w:p>
    <w:p w:rsidR="00AA3618" w:rsidRDefault="00AA3618" w:rsidP="00DF6D84">
      <w:pPr>
        <w:pStyle w:val="ConsPlusNormal"/>
        <w:spacing w:line="0" w:lineRule="atLeast"/>
        <w:ind w:firstLine="540"/>
        <w:jc w:val="both"/>
      </w:pPr>
      <w:r>
        <w:t xml:space="preserve">2. В случае получения заявления о реструктуризации задолженности, возникшей по договору потребительского займа, </w:t>
      </w:r>
      <w:proofErr w:type="spellStart"/>
      <w:r>
        <w:t>микрофинансовая</w:t>
      </w:r>
      <w:proofErr w:type="spellEnd"/>
      <w:r>
        <w:t xml:space="preserve">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AA3618" w:rsidRDefault="00AA3618" w:rsidP="00DF6D84">
      <w:pPr>
        <w:pStyle w:val="ConsPlusNormal"/>
        <w:spacing w:line="0" w:lineRule="atLeast"/>
        <w:ind w:firstLine="540"/>
        <w:jc w:val="both"/>
      </w:pPr>
      <w:bookmarkStart w:id="17" w:name="P178"/>
      <w:bookmarkEnd w:id="17"/>
      <w:r>
        <w:t xml:space="preserve">3. </w:t>
      </w:r>
      <w:proofErr w:type="spellStart"/>
      <w:r>
        <w:t>Микрофинансовая</w:t>
      </w:r>
      <w:proofErr w:type="spellEnd"/>
      <w:r>
        <w:t xml:space="preserve"> организация рассматривает вопрос о возможности реструктуризации задолженности получателя финансовой услуги перед </w:t>
      </w:r>
      <w:proofErr w:type="spellStart"/>
      <w:r>
        <w:t>микрофинансовой</w:t>
      </w:r>
      <w:proofErr w:type="spellEnd"/>
      <w:r>
        <w:t xml:space="preserve">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AA3618" w:rsidRDefault="00AA3618" w:rsidP="00DF6D84">
      <w:pPr>
        <w:pStyle w:val="ConsPlusNormal"/>
        <w:spacing w:line="0" w:lineRule="atLeast"/>
        <w:ind w:firstLine="540"/>
        <w:jc w:val="both"/>
      </w:pPr>
      <w:r>
        <w:t>1) смерть получателя финансовой услуги;</w:t>
      </w:r>
    </w:p>
    <w:p w:rsidR="00AA3618" w:rsidRDefault="00AA3618" w:rsidP="00DF6D84">
      <w:pPr>
        <w:pStyle w:val="ConsPlusNormal"/>
        <w:spacing w:line="0" w:lineRule="atLeast"/>
        <w:ind w:firstLine="540"/>
        <w:jc w:val="both"/>
      </w:pPr>
      <w:r>
        <w:t>2) несчастный случай, повлекший причинение тяжкого вреда здоровью получателя финансовой услуги или его близких родственников;</w:t>
      </w:r>
    </w:p>
    <w:p w:rsidR="00AA3618" w:rsidRDefault="00AA3618" w:rsidP="00DF6D84">
      <w:pPr>
        <w:pStyle w:val="ConsPlusNormal"/>
        <w:spacing w:line="0" w:lineRule="atLeast"/>
        <w:ind w:firstLine="540"/>
        <w:jc w:val="both"/>
      </w:pPr>
      <w:r>
        <w:t>3) присвоение получателю финансовой услуги инвалидности 1 - 2 группы после заключения договора об оказании финансовой услуги;</w:t>
      </w:r>
    </w:p>
    <w:p w:rsidR="00AA3618" w:rsidRDefault="00AA3618" w:rsidP="00DF6D84">
      <w:pPr>
        <w:pStyle w:val="ConsPlusNormal"/>
        <w:spacing w:line="0" w:lineRule="atLeast"/>
        <w:ind w:firstLine="540"/>
        <w:jc w:val="both"/>
      </w:pPr>
      <w: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AA3618" w:rsidRDefault="00AA3618" w:rsidP="00DF6D84">
      <w:pPr>
        <w:pStyle w:val="ConsPlusNormal"/>
        <w:spacing w:line="0" w:lineRule="atLeast"/>
        <w:ind w:firstLine="540"/>
        <w:jc w:val="both"/>
      </w:pPr>
      <w:r>
        <w:t>5) вынесение судом решения о признании получателя финансовой услуги недееспособным или ограниченным в дееспособности;</w:t>
      </w:r>
    </w:p>
    <w:p w:rsidR="00AA3618" w:rsidRDefault="00AA3618" w:rsidP="00DF6D84">
      <w:pPr>
        <w:pStyle w:val="ConsPlusNormal"/>
        <w:spacing w:line="0" w:lineRule="atLeast"/>
        <w:ind w:firstLine="540"/>
        <w:jc w:val="both"/>
      </w:pPr>
      <w: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AA3618" w:rsidRDefault="00AA3618" w:rsidP="00DF6D84">
      <w:pPr>
        <w:pStyle w:val="ConsPlusNormal"/>
        <w:spacing w:line="0" w:lineRule="atLeast"/>
        <w:ind w:firstLine="540"/>
        <w:jc w:val="both"/>
      </w:pPr>
      <w:proofErr w:type="gramStart"/>
      <w: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roofErr w:type="gramEnd"/>
    </w:p>
    <w:p w:rsidR="00AA3618" w:rsidRDefault="00AA3618" w:rsidP="00DF6D84">
      <w:pPr>
        <w:pStyle w:val="ConsPlusNormal"/>
        <w:spacing w:line="0" w:lineRule="atLeast"/>
        <w:ind w:firstLine="540"/>
        <w:jc w:val="both"/>
      </w:pPr>
      <w:r>
        <w:t>8) обретение получателем финансовой услуги статуса единственного кормильца в семье;</w:t>
      </w:r>
    </w:p>
    <w:p w:rsidR="00AA3618" w:rsidRDefault="00AA3618" w:rsidP="00DF6D84">
      <w:pPr>
        <w:pStyle w:val="ConsPlusNormal"/>
        <w:spacing w:line="0" w:lineRule="atLeast"/>
        <w:ind w:firstLine="540"/>
        <w:jc w:val="both"/>
      </w:pPr>
      <w:r>
        <w:t>9) призыв получателя финансовой услуги в Вооруженные силы Российской Федерации;</w:t>
      </w:r>
    </w:p>
    <w:p w:rsidR="00AA3618" w:rsidRDefault="00AA3618" w:rsidP="00DF6D84">
      <w:pPr>
        <w:pStyle w:val="ConsPlusNormal"/>
        <w:spacing w:line="0" w:lineRule="atLeast"/>
        <w:ind w:firstLine="540"/>
        <w:jc w:val="both"/>
      </w:pPr>
      <w:r>
        <w:t>10) вступление в законную силу приговора суда в отношении получателя финансовой услуги, устанавливающего наказание в виде лишения свободы;</w:t>
      </w:r>
    </w:p>
    <w:p w:rsidR="00AA3618" w:rsidRDefault="00AA3618" w:rsidP="00DF6D84">
      <w:pPr>
        <w:pStyle w:val="ConsPlusNormal"/>
        <w:spacing w:line="0" w:lineRule="atLeast"/>
        <w:ind w:firstLine="540"/>
        <w:jc w:val="both"/>
      </w:pPr>
      <w:r>
        <w:t xml:space="preserve">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w:t>
      </w:r>
      <w:r>
        <w:lastRenderedPageBreak/>
        <w:t>исполнять обязательства по договору об оказании финансовой услуги.</w:t>
      </w:r>
    </w:p>
    <w:p w:rsidR="00AA3618" w:rsidRDefault="00AA3618" w:rsidP="00DF6D84">
      <w:pPr>
        <w:pStyle w:val="ConsPlusNormal"/>
        <w:spacing w:line="0" w:lineRule="atLeast"/>
        <w:ind w:firstLine="540"/>
        <w:jc w:val="both"/>
      </w:pPr>
      <w:r>
        <w:t xml:space="preserve">4. Указанные в </w:t>
      </w:r>
      <w:hyperlink w:anchor="P178" w:history="1">
        <w:r>
          <w:rPr>
            <w:color w:val="0000FF"/>
          </w:rPr>
          <w:t>пункте 3</w:t>
        </w:r>
      </w:hyperlink>
      <w: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w:t>
      </w:r>
      <w:proofErr w:type="spellStart"/>
      <w:r>
        <w:t>микрофинансовой</w:t>
      </w:r>
      <w:proofErr w:type="spellEnd"/>
      <w:r>
        <w:t xml:space="preserve"> организацией. </w:t>
      </w:r>
      <w:proofErr w:type="spellStart"/>
      <w:proofErr w:type="gramStart"/>
      <w:r>
        <w:t>Микрофинансовая</w:t>
      </w:r>
      <w:proofErr w:type="spellEnd"/>
      <w:r>
        <w:t xml:space="preserve">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w:t>
      </w:r>
      <w:proofErr w:type="spellStart"/>
      <w:r>
        <w:t>микрофинансовой</w:t>
      </w:r>
      <w:proofErr w:type="spellEnd"/>
      <w:r>
        <w:t xml:space="preserve"> организацией не принято решение</w:t>
      </w:r>
      <w:proofErr w:type="gramEnd"/>
      <w:r>
        <w:t xml:space="preserve"> о рассмотрении заявления о реструктуризации без представления документов.</w:t>
      </w:r>
    </w:p>
    <w:p w:rsidR="00AA3618" w:rsidRDefault="00AA3618" w:rsidP="00DF6D84">
      <w:pPr>
        <w:pStyle w:val="ConsPlusNormal"/>
        <w:spacing w:line="0" w:lineRule="atLeast"/>
        <w:ind w:firstLine="540"/>
        <w:jc w:val="both"/>
      </w:pPr>
      <w:r>
        <w:t xml:space="preserve">5. </w:t>
      </w:r>
      <w:proofErr w:type="gramStart"/>
      <w:r>
        <w:t xml:space="preserve">По итогам рассмотрения заявления получателя финансовой услуги о реструктуризации </w:t>
      </w:r>
      <w:proofErr w:type="spellStart"/>
      <w:r>
        <w:t>микрофинансовая</w:t>
      </w:r>
      <w:proofErr w:type="spellEnd"/>
      <w:r>
        <w:t xml:space="preserve">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320" w:history="1">
        <w:r>
          <w:rPr>
            <w:color w:val="0000FF"/>
          </w:rPr>
          <w:t>пункте 3 статьи 19</w:t>
        </w:r>
      </w:hyperlink>
      <w:r>
        <w:t xml:space="preserve"> настоящего Стандарта.</w:t>
      </w:r>
      <w:proofErr w:type="gramEnd"/>
    </w:p>
    <w:p w:rsidR="00AA3618" w:rsidRDefault="00AA3618" w:rsidP="00DF6D84">
      <w:pPr>
        <w:pStyle w:val="ConsPlusNormal"/>
        <w:spacing w:line="0" w:lineRule="atLeast"/>
        <w:ind w:firstLine="540"/>
        <w:jc w:val="both"/>
      </w:pPr>
      <w:bookmarkStart w:id="18" w:name="P192"/>
      <w:bookmarkEnd w:id="18"/>
      <w:r>
        <w:t xml:space="preserve">6. В случае принятия </w:t>
      </w:r>
      <w:proofErr w:type="spellStart"/>
      <w:r>
        <w:t>микрофинансовой</w:t>
      </w:r>
      <w:proofErr w:type="spellEnd"/>
      <w:r>
        <w:t xml:space="preserve"> организацией решения о реструктуризации задолженности по договору потребительского займа, в ответе получателю финансовой услуги </w:t>
      </w:r>
      <w:proofErr w:type="spellStart"/>
      <w:r>
        <w:t>микрофинансовая</w:t>
      </w:r>
      <w:proofErr w:type="spellEnd"/>
      <w:r>
        <w:t xml:space="preserve"> организация предлагает получателю финансовой услуги заключить соответствующее соглашение между </w:t>
      </w:r>
      <w:proofErr w:type="spellStart"/>
      <w:r>
        <w:t>микрофинансовой</w:t>
      </w:r>
      <w:proofErr w:type="spellEnd"/>
      <w:r>
        <w:t xml:space="preserve"> организацией и получателем финансовой услуги в соответствии с действующим законодательством Российской Федерации.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13. Увеличение срока возврата суммы займа</w:t>
      </w:r>
    </w:p>
    <w:p w:rsidR="00AA3618" w:rsidRDefault="00AA3618" w:rsidP="00DF6D84">
      <w:pPr>
        <w:pStyle w:val="ConsPlusNormal"/>
        <w:spacing w:line="0" w:lineRule="atLeast"/>
        <w:jc w:val="both"/>
      </w:pP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1 статьи 13 </w:t>
      </w:r>
      <w:hyperlink w:anchor="P367" w:history="1">
        <w:r>
          <w:rPr>
            <w:color w:val="0000FF"/>
          </w:rPr>
          <w:t>применяется</w:t>
        </w:r>
      </w:hyperlink>
      <w:r>
        <w:t xml:space="preserve"> с 1 октября 2017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19" w:name="P200"/>
      <w:bookmarkEnd w:id="19"/>
      <w:r>
        <w:t xml:space="preserve">1. </w:t>
      </w:r>
      <w:proofErr w:type="gramStart"/>
      <w:r>
        <w:t xml:space="preserve">Максимальное число дополнительных соглашений к договору потребительского </w:t>
      </w:r>
      <w:proofErr w:type="spellStart"/>
      <w:r>
        <w:t>микрозайма</w:t>
      </w:r>
      <w:proofErr w:type="spellEnd"/>
      <w:r>
        <w:t>,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w:t>
      </w:r>
      <w:proofErr w:type="gramEnd"/>
      <w:r>
        <w:t xml:space="preserve"> возврата займа, </w:t>
      </w:r>
      <w:proofErr w:type="gramStart"/>
      <w:r>
        <w:t>предусмотренный</w:t>
      </w:r>
      <w:proofErr w:type="gramEnd"/>
      <w:r>
        <w:t xml:space="preserve"> таким договором при его заключении, не превышает 30 (тридцати) календарных дней.</w:t>
      </w:r>
    </w:p>
    <w:p w:rsidR="00AA3618" w:rsidRDefault="00AA3618" w:rsidP="00DF6D84">
      <w:pPr>
        <w:pStyle w:val="ConsPlusNormal"/>
        <w:spacing w:line="0" w:lineRule="atLeast"/>
        <w:ind w:firstLine="540"/>
        <w:jc w:val="both"/>
      </w:pPr>
      <w:r>
        <w:t xml:space="preserve">2. </w:t>
      </w:r>
      <w:proofErr w:type="gramStart"/>
      <w:r>
        <w:t xml:space="preserve">В максимальное число дополнительных соглашений к договору потребительского </w:t>
      </w:r>
      <w:proofErr w:type="spellStart"/>
      <w:r>
        <w:t>микрозайма</w:t>
      </w:r>
      <w:proofErr w:type="spellEnd"/>
      <w:r>
        <w:t xml:space="preserve">,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92" w:history="1">
        <w:r>
          <w:rPr>
            <w:color w:val="0000FF"/>
          </w:rPr>
          <w:t>пункте 6 статьи 12</w:t>
        </w:r>
      </w:hyperlink>
      <w:r>
        <w:t xml:space="preserve"> настоящего Стандарта, если в указанном соглашении снижена процентная ставка</w:t>
      </w:r>
      <w:proofErr w:type="gramEnd"/>
      <w:r>
        <w:t xml:space="preserve"> за пользование </w:t>
      </w:r>
      <w:proofErr w:type="spellStart"/>
      <w:r>
        <w:t>микрозаймом</w:t>
      </w:r>
      <w:proofErr w:type="spellEnd"/>
      <w:r>
        <w:t xml:space="preserve">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w:t>
      </w:r>
      <w:proofErr w:type="spellStart"/>
      <w:r>
        <w:t>микрозайма</w:t>
      </w:r>
      <w:proofErr w:type="spellEnd"/>
      <w:r>
        <w:t>.</w:t>
      </w:r>
    </w:p>
    <w:p w:rsidR="00AA3618" w:rsidRDefault="00AA3618" w:rsidP="00DF6D84">
      <w:pPr>
        <w:pStyle w:val="ConsPlusNormal"/>
        <w:spacing w:line="0" w:lineRule="atLeast"/>
        <w:jc w:val="both"/>
      </w:pP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Статья 14 </w:t>
      </w:r>
      <w:hyperlink w:anchor="P368" w:history="1">
        <w:r>
          <w:rPr>
            <w:color w:val="0000FF"/>
          </w:rPr>
          <w:t>применяется</w:t>
        </w:r>
      </w:hyperlink>
      <w: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outlineLvl w:val="1"/>
      </w:pPr>
      <w:bookmarkStart w:id="20" w:name="P207"/>
      <w:bookmarkEnd w:id="20"/>
      <w: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bookmarkStart w:id="21" w:name="P209"/>
      <w:bookmarkEnd w:id="21"/>
      <w:r>
        <w:t xml:space="preserve">1. </w:t>
      </w:r>
      <w:proofErr w:type="spellStart"/>
      <w:proofErr w:type="gramStart"/>
      <w:r>
        <w:t>Микрофинансовая</w:t>
      </w:r>
      <w:proofErr w:type="spellEnd"/>
      <w:r>
        <w:t xml:space="preserve">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w:t>
      </w:r>
      <w:proofErr w:type="spellStart"/>
      <w:r>
        <w:t>микрофинансовой</w:t>
      </w:r>
      <w:proofErr w:type="spellEnd"/>
      <w:r>
        <w:t xml:space="preserve"> организации или личный кабинет получателя финансовой </w:t>
      </w:r>
      <w:r>
        <w:lastRenderedPageBreak/>
        <w:t xml:space="preserve">услуги и иных видов взаимодействия с получателем финансовой услуги, относящихся к деятельности </w:t>
      </w:r>
      <w:proofErr w:type="spellStart"/>
      <w:r>
        <w:t>микрофинансовой</w:t>
      </w:r>
      <w:proofErr w:type="spellEnd"/>
      <w:r>
        <w:t xml:space="preserve"> организации по</w:t>
      </w:r>
      <w:proofErr w:type="gramEnd"/>
      <w:r>
        <w:t xml:space="preserve"> возврату просроченной задолженности, до истечения со дня их совершения:</w:t>
      </w:r>
    </w:p>
    <w:p w:rsidR="00AA3618" w:rsidRDefault="00AA3618" w:rsidP="00DF6D84">
      <w:pPr>
        <w:pStyle w:val="ConsPlusNormal"/>
        <w:spacing w:line="0" w:lineRule="atLeast"/>
        <w:ind w:firstLine="540"/>
        <w:jc w:val="both"/>
      </w:pPr>
      <w:r>
        <w:t>1) не менее 1 (одного) года - в отношении информации, фиксируемой на бумажном носителе;</w:t>
      </w:r>
    </w:p>
    <w:p w:rsidR="00AA3618" w:rsidRDefault="00AA3618" w:rsidP="00DF6D84">
      <w:pPr>
        <w:pStyle w:val="ConsPlusNormal"/>
        <w:spacing w:line="0" w:lineRule="atLeast"/>
        <w:ind w:firstLine="540"/>
        <w:jc w:val="both"/>
      </w:pPr>
      <w:r>
        <w:t>2) не менее 6 (шести) месяцев - в отношении информации, фиксируемой на электронном, магнитном, оптическом носителе.</w:t>
      </w:r>
    </w:p>
    <w:p w:rsidR="00AA3618" w:rsidRDefault="00AA3618" w:rsidP="00DF6D84">
      <w:pPr>
        <w:pStyle w:val="ConsPlusNormal"/>
        <w:spacing w:line="0" w:lineRule="atLeast"/>
        <w:ind w:firstLine="540"/>
        <w:jc w:val="both"/>
      </w:pPr>
      <w:r>
        <w:t xml:space="preserve">2. Форма фиксации и хранения информации о взаимодействии с получателями финансовых услуг определяется </w:t>
      </w:r>
      <w:proofErr w:type="spellStart"/>
      <w:r>
        <w:t>микрофинансовой</w:t>
      </w:r>
      <w:proofErr w:type="spellEnd"/>
      <w:r>
        <w:t xml:space="preserve"> организацией исходя из технических возможностей этой </w:t>
      </w:r>
      <w:proofErr w:type="spellStart"/>
      <w:r>
        <w:t>микрофинансовой</w:t>
      </w:r>
      <w:proofErr w:type="spellEnd"/>
      <w:r>
        <w:t xml:space="preserve"> организации и (или) вида взаимодействия с получателем финансовой услуги. Телефонные переговоры подлежат аудиозаписи.</w:t>
      </w:r>
    </w:p>
    <w:p w:rsidR="00AA3618" w:rsidRDefault="00AA3618" w:rsidP="00DF6D84">
      <w:pPr>
        <w:pStyle w:val="ConsPlusNormal"/>
        <w:spacing w:line="0" w:lineRule="atLeast"/>
        <w:ind w:firstLine="540"/>
        <w:jc w:val="both"/>
      </w:pPr>
      <w:r>
        <w:t xml:space="preserve">3. </w:t>
      </w:r>
      <w:proofErr w:type="spellStart"/>
      <w:r>
        <w:t>Микрофинансовая</w:t>
      </w:r>
      <w:proofErr w:type="spellEnd"/>
      <w:r>
        <w:t xml:space="preserve">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w:t>
      </w:r>
      <w:proofErr w:type="spellStart"/>
      <w:r>
        <w:t>Микрофинансовая</w:t>
      </w:r>
      <w:proofErr w:type="spellEnd"/>
      <w:r>
        <w:t xml:space="preserve"> организация обязана сообщать получателю финансовой услуги о фиксации взаимодействия с ним.</w:t>
      </w:r>
    </w:p>
    <w:p w:rsidR="00AA3618" w:rsidRDefault="00AA3618" w:rsidP="00DF6D84">
      <w:pPr>
        <w:pStyle w:val="ConsPlusNormal"/>
        <w:spacing w:line="0" w:lineRule="atLeast"/>
        <w:ind w:firstLine="540"/>
        <w:jc w:val="both"/>
      </w:pPr>
      <w:r>
        <w:t xml:space="preserve">4. </w:t>
      </w:r>
      <w:proofErr w:type="spellStart"/>
      <w:proofErr w:type="gramStart"/>
      <w:r>
        <w:t>Микрофинансовая</w:t>
      </w:r>
      <w:proofErr w:type="spellEnd"/>
      <w:r>
        <w:t xml:space="preserve">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209" w:history="1">
        <w:r>
          <w:rPr>
            <w:color w:val="0000FF"/>
          </w:rPr>
          <w:t>пункте 1</w:t>
        </w:r>
      </w:hyperlink>
      <w:r>
        <w:t xml:space="preserve"> настоящей статьи, в соответствующем для данного вида взаимодействия формате (на</w:t>
      </w:r>
      <w:proofErr w:type="gramEnd"/>
      <w:r>
        <w:t xml:space="preserve"> бумажном </w:t>
      </w:r>
      <w:proofErr w:type="gramStart"/>
      <w:r>
        <w:t>носителе</w:t>
      </w:r>
      <w:proofErr w:type="gramEnd"/>
      <w:r>
        <w:t xml:space="preserve">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 xml:space="preserve">Статья 15. Минимальные стандарты обслуживания получателей финансовых услуг, касающиеся доступности и материального обеспечения офисов </w:t>
      </w:r>
      <w:proofErr w:type="spellStart"/>
      <w:r>
        <w:t>микрофинансовых</w:t>
      </w:r>
      <w:proofErr w:type="spellEnd"/>
      <w:r>
        <w:t xml:space="preserve"> организаций</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w:t>
      </w:r>
      <w:proofErr w:type="spellStart"/>
      <w:r>
        <w:t>Микрофинансовая</w:t>
      </w:r>
      <w:proofErr w:type="spellEnd"/>
      <w:r>
        <w:t xml:space="preserve">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AA3618" w:rsidRDefault="00AA3618" w:rsidP="00DF6D84">
      <w:pPr>
        <w:pStyle w:val="ConsPlusNormal"/>
        <w:spacing w:line="0" w:lineRule="atLeast"/>
        <w:ind w:firstLine="540"/>
        <w:jc w:val="both"/>
      </w:pPr>
      <w:r>
        <w:t xml:space="preserve">2. За исключением случаев заключения договоров </w:t>
      </w:r>
      <w:proofErr w:type="spellStart"/>
      <w:r>
        <w:t>микрозайма</w:t>
      </w:r>
      <w:proofErr w:type="spellEnd"/>
      <w:r>
        <w:t xml:space="preserve"> посредством информационно-телекоммуникационной сети "Интернет", </w:t>
      </w:r>
      <w:proofErr w:type="spellStart"/>
      <w:r>
        <w:t>микрофинансовая</w:t>
      </w:r>
      <w:proofErr w:type="spellEnd"/>
      <w:r>
        <w:t xml:space="preserve">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AA3618" w:rsidRDefault="00AA3618" w:rsidP="00DF6D84">
      <w:pPr>
        <w:pStyle w:val="ConsPlusNormal"/>
        <w:spacing w:line="0" w:lineRule="atLeast"/>
        <w:ind w:firstLine="540"/>
        <w:jc w:val="both"/>
      </w:pPr>
      <w:r>
        <w:t xml:space="preserve">1) в офисе </w:t>
      </w:r>
      <w:proofErr w:type="spellStart"/>
      <w:r>
        <w:t>микрофинансовой</w:t>
      </w:r>
      <w:proofErr w:type="spellEnd"/>
      <w:r>
        <w:t xml:space="preserve"> организации, в котором осуществляется заключение договоров об оказании финансовых услуг (прием заявлений о предоставлении </w:t>
      </w:r>
      <w:proofErr w:type="spellStart"/>
      <w:r>
        <w:t>микрозайма</w:t>
      </w:r>
      <w:proofErr w:type="spellEnd"/>
      <w:r>
        <w:t xml:space="preserve">), должна размещаться информация, указанная в </w:t>
      </w:r>
      <w:hyperlink w:anchor="P44" w:history="1">
        <w:r>
          <w:rPr>
            <w:color w:val="0000FF"/>
          </w:rPr>
          <w:t>статье 3</w:t>
        </w:r>
      </w:hyperlink>
      <w:r>
        <w:t xml:space="preserve"> настоящего Стандарта;</w:t>
      </w:r>
    </w:p>
    <w:p w:rsidR="00AA3618" w:rsidRDefault="00AA3618" w:rsidP="00DF6D84">
      <w:pPr>
        <w:pStyle w:val="ConsPlusNormal"/>
        <w:spacing w:line="0" w:lineRule="atLeast"/>
        <w:ind w:firstLine="540"/>
        <w:jc w:val="both"/>
      </w:pPr>
      <w:r>
        <w:t xml:space="preserve">2) работники </w:t>
      </w:r>
      <w:proofErr w:type="spellStart"/>
      <w:r>
        <w:t>микрофинансовой</w:t>
      </w:r>
      <w:proofErr w:type="spellEnd"/>
      <w:r>
        <w:t xml:space="preserve"> организации, </w:t>
      </w:r>
      <w:proofErr w:type="spellStart"/>
      <w:r>
        <w:t>очно</w:t>
      </w:r>
      <w:proofErr w:type="spellEnd"/>
      <w:r>
        <w:t xml:space="preserve">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AA3618" w:rsidRDefault="00AA3618" w:rsidP="00DF6D84">
      <w:pPr>
        <w:pStyle w:val="ConsPlusNormal"/>
        <w:spacing w:line="0" w:lineRule="atLeast"/>
        <w:ind w:firstLine="540"/>
        <w:jc w:val="both"/>
      </w:pPr>
      <w:r>
        <w:t xml:space="preserve">3) в офисе </w:t>
      </w:r>
      <w:proofErr w:type="spellStart"/>
      <w:r>
        <w:t>микрофинансовой</w:t>
      </w:r>
      <w:proofErr w:type="spellEnd"/>
      <w:r>
        <w:t xml:space="preserve"> организации должна быть обеспечена возможность заключения договоров об оказании финансовых услуг с получателями финансовых услуг;</w:t>
      </w:r>
    </w:p>
    <w:p w:rsidR="00AA3618" w:rsidRDefault="00AA3618" w:rsidP="00DF6D84">
      <w:pPr>
        <w:pStyle w:val="ConsPlusNormal"/>
        <w:spacing w:line="0" w:lineRule="atLeast"/>
        <w:ind w:firstLine="540"/>
        <w:jc w:val="both"/>
      </w:pPr>
      <w:bookmarkStart w:id="22" w:name="P223"/>
      <w:bookmarkEnd w:id="22"/>
      <w:proofErr w:type="gramStart"/>
      <w:r>
        <w:t xml:space="preserve">4) в офисе </w:t>
      </w:r>
      <w:proofErr w:type="spellStart"/>
      <w:r>
        <w:t>микрофинансовой</w:t>
      </w:r>
      <w:proofErr w:type="spellEnd"/>
      <w:r>
        <w:t xml:space="preserve">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t>сурдопереводчика</w:t>
      </w:r>
      <w:proofErr w:type="spellEnd"/>
      <w:r>
        <w:t xml:space="preserve"> и </w:t>
      </w:r>
      <w:proofErr w:type="spellStart"/>
      <w:r>
        <w:t>тифлосурдопереводчика</w:t>
      </w:r>
      <w:proofErr w:type="spellEnd"/>
      <w:r>
        <w:t>,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w:t>
      </w:r>
      <w:proofErr w:type="gramEnd"/>
      <w:r>
        <w:t xml:space="preserve">, </w:t>
      </w:r>
      <w:proofErr w:type="gramStart"/>
      <w:r>
        <w:t>указанную</w:t>
      </w:r>
      <w:proofErr w:type="gramEnd"/>
      <w:r>
        <w:t xml:space="preserve"> в </w:t>
      </w:r>
      <w:hyperlink w:anchor="P44" w:history="1">
        <w:r>
          <w:rPr>
            <w:color w:val="0000FF"/>
          </w:rPr>
          <w:t>статье 3</w:t>
        </w:r>
      </w:hyperlink>
      <w: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w:t>
      </w:r>
      <w:r>
        <w:lastRenderedPageBreak/>
        <w:t>информации о финансовой услуге наравне с другими лицами.</w:t>
      </w:r>
    </w:p>
    <w:p w:rsidR="00AA3618" w:rsidRDefault="00AA3618" w:rsidP="00DF6D84">
      <w:pPr>
        <w:pStyle w:val="ConsPlusNormal"/>
        <w:spacing w:line="0" w:lineRule="atLeast"/>
        <w:ind w:firstLine="540"/>
        <w:jc w:val="both"/>
      </w:pPr>
      <w:r>
        <w:t xml:space="preserve">3. В случае если заключение договора </w:t>
      </w:r>
      <w:proofErr w:type="spellStart"/>
      <w:r>
        <w:t>микрозайма</w:t>
      </w:r>
      <w:proofErr w:type="spellEnd"/>
      <w:r>
        <w:t xml:space="preserve"> осуществляется не в офисе </w:t>
      </w:r>
      <w:proofErr w:type="spellStart"/>
      <w:r>
        <w:t>микрофинансовой</w:t>
      </w:r>
      <w:proofErr w:type="spellEnd"/>
      <w:r>
        <w:t xml:space="preserve"> организации, </w:t>
      </w:r>
      <w:proofErr w:type="spellStart"/>
      <w:r>
        <w:t>микрофинансовая</w:t>
      </w:r>
      <w:proofErr w:type="spellEnd"/>
      <w:r>
        <w:t xml:space="preserve">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AA3618" w:rsidRDefault="00AA3618" w:rsidP="00DF6D84">
      <w:pPr>
        <w:pStyle w:val="ConsPlusNormal"/>
        <w:spacing w:line="0" w:lineRule="atLeast"/>
        <w:ind w:firstLine="540"/>
        <w:jc w:val="both"/>
      </w:pPr>
      <w:r>
        <w:t xml:space="preserve">1) в месте, в котором осуществляется заключение договора </w:t>
      </w:r>
      <w:proofErr w:type="spellStart"/>
      <w:r>
        <w:t>микрозайма</w:t>
      </w:r>
      <w:proofErr w:type="spellEnd"/>
      <w:r>
        <w:t xml:space="preserve">, должна размещаться информация, указанная в </w:t>
      </w:r>
      <w:hyperlink w:anchor="P44" w:history="1">
        <w:r>
          <w:rPr>
            <w:color w:val="0000FF"/>
          </w:rPr>
          <w:t>статье 3</w:t>
        </w:r>
      </w:hyperlink>
      <w:r>
        <w:t xml:space="preserve"> настоящего Стандарта;</w:t>
      </w:r>
    </w:p>
    <w:p w:rsidR="00AA3618" w:rsidRDefault="00AA3618" w:rsidP="00DF6D84">
      <w:pPr>
        <w:pStyle w:val="ConsPlusNormal"/>
        <w:spacing w:line="0" w:lineRule="atLeast"/>
        <w:ind w:firstLine="540"/>
        <w:jc w:val="both"/>
      </w:pPr>
      <w:r>
        <w:t xml:space="preserve">2) работники продавца (исполнителя) или иные привлеченные им лица, уполномоченные на прием заявлений о предоставлении </w:t>
      </w:r>
      <w:proofErr w:type="spellStart"/>
      <w:r>
        <w:t>микрозайма</w:t>
      </w:r>
      <w:proofErr w:type="spellEnd"/>
      <w:r>
        <w:t>,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AA3618" w:rsidRDefault="00AA3618" w:rsidP="00DF6D84">
      <w:pPr>
        <w:pStyle w:val="ConsPlusNormal"/>
        <w:spacing w:line="0" w:lineRule="atLeast"/>
        <w:ind w:firstLine="540"/>
        <w:jc w:val="both"/>
      </w:pPr>
      <w:r>
        <w:t xml:space="preserve">3) в месте, в котором осуществляется заключение договоров </w:t>
      </w:r>
      <w:proofErr w:type="spellStart"/>
      <w:r>
        <w:t>микрозайма</w:t>
      </w:r>
      <w:proofErr w:type="spellEnd"/>
      <w:r>
        <w:t xml:space="preserve">, должна быть обеспечена возможность заключения договоров </w:t>
      </w:r>
      <w:proofErr w:type="spellStart"/>
      <w:r>
        <w:t>микрозайма</w:t>
      </w:r>
      <w:proofErr w:type="spellEnd"/>
      <w:r>
        <w:t xml:space="preserve">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23" w:history="1">
        <w:r>
          <w:rPr>
            <w:color w:val="0000FF"/>
          </w:rPr>
          <w:t>подпункта 4 пункта 2</w:t>
        </w:r>
      </w:hyperlink>
      <w:r>
        <w:t xml:space="preserve"> настоящей статьи.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 xml:space="preserve">Статья 16. Требования к работникам </w:t>
      </w:r>
      <w:proofErr w:type="spellStart"/>
      <w:r>
        <w:t>микрофинансовой</w:t>
      </w:r>
      <w:proofErr w:type="spellEnd"/>
      <w:r>
        <w:t xml:space="preserve"> организации, осуществляющим непосредственное взаимодействие с получателями финансовых услуг, а также к проверке соответствия данных работников </w:t>
      </w:r>
      <w:proofErr w:type="spellStart"/>
      <w:r>
        <w:t>микрофинансовой</w:t>
      </w:r>
      <w:proofErr w:type="spellEnd"/>
      <w:r>
        <w:t xml:space="preserve"> организации указанным требованиям</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w:t>
      </w:r>
      <w:proofErr w:type="gramStart"/>
      <w:r>
        <w:t xml:space="preserve">Работник или представитель </w:t>
      </w:r>
      <w:proofErr w:type="spellStart"/>
      <w:r>
        <w:t>микрофинансовой</w:t>
      </w:r>
      <w:proofErr w:type="spellEnd"/>
      <w:r>
        <w:t xml:space="preserve">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w:t>
      </w:r>
      <w:proofErr w:type="spellStart"/>
      <w:r>
        <w:t>микрофинансовой</w:t>
      </w:r>
      <w:proofErr w:type="spellEnd"/>
      <w:r>
        <w:t xml:space="preserve">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roofErr w:type="gramEnd"/>
    </w:p>
    <w:p w:rsidR="00AA3618" w:rsidRDefault="00AA3618" w:rsidP="00DF6D84">
      <w:pPr>
        <w:pStyle w:val="ConsPlusNormal"/>
        <w:spacing w:line="0" w:lineRule="atLeast"/>
        <w:ind w:firstLine="540"/>
        <w:jc w:val="both"/>
      </w:pPr>
      <w:bookmarkStart w:id="23" w:name="P232"/>
      <w:bookmarkEnd w:id="23"/>
      <w:r>
        <w:t xml:space="preserve">2. </w:t>
      </w:r>
      <w:proofErr w:type="spellStart"/>
      <w:r>
        <w:t>Микрофинансовая</w:t>
      </w:r>
      <w:proofErr w:type="spellEnd"/>
      <w:r>
        <w:t xml:space="preserve">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AA3618" w:rsidRDefault="00AA3618" w:rsidP="00DF6D84">
      <w:pPr>
        <w:pStyle w:val="ConsPlusNormal"/>
        <w:spacing w:line="0" w:lineRule="atLeast"/>
        <w:ind w:firstLine="540"/>
        <w:jc w:val="both"/>
      </w:pPr>
      <w:r>
        <w:t xml:space="preserve">3. Обучение, предусмотренное </w:t>
      </w:r>
      <w:hyperlink w:anchor="P232" w:history="1">
        <w:r>
          <w:rPr>
            <w:color w:val="0000FF"/>
          </w:rPr>
          <w:t>пунктом 2</w:t>
        </w:r>
      </w:hyperlink>
      <w:r>
        <w:t xml:space="preserve"> настоящей статьи, проводится в соответствии с внутренним документом </w:t>
      </w:r>
      <w:proofErr w:type="spellStart"/>
      <w:r>
        <w:t>микрофинансовой</w:t>
      </w:r>
      <w:proofErr w:type="spellEnd"/>
      <w:r>
        <w:t xml:space="preserve"> организации, разработанным </w:t>
      </w:r>
      <w:proofErr w:type="spellStart"/>
      <w:r>
        <w:t>микрофинансовой</w:t>
      </w:r>
      <w:proofErr w:type="spellEnd"/>
      <w:r>
        <w:t xml:space="preserve"> организацией с учетом настоящего Стандарта и предусматривающим, в том числе:</w:t>
      </w:r>
    </w:p>
    <w:p w:rsidR="00AA3618" w:rsidRDefault="00AA3618" w:rsidP="00DF6D84">
      <w:pPr>
        <w:pStyle w:val="ConsPlusNormal"/>
        <w:spacing w:line="0" w:lineRule="atLeast"/>
        <w:ind w:firstLine="540"/>
        <w:jc w:val="both"/>
      </w:pPr>
      <w:r>
        <w:t>1) порядок проведения обучения работников;</w:t>
      </w:r>
    </w:p>
    <w:p w:rsidR="00AA3618" w:rsidRDefault="00AA3618" w:rsidP="00DF6D84">
      <w:pPr>
        <w:pStyle w:val="ConsPlusNormal"/>
        <w:spacing w:line="0" w:lineRule="atLeast"/>
        <w:ind w:firstLine="540"/>
        <w:jc w:val="both"/>
      </w:pPr>
      <w: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AA3618" w:rsidRDefault="00AA3618" w:rsidP="00DF6D84">
      <w:pPr>
        <w:pStyle w:val="ConsPlusNormal"/>
        <w:spacing w:line="0" w:lineRule="atLeast"/>
        <w:ind w:firstLine="540"/>
        <w:jc w:val="both"/>
      </w:pPr>
      <w: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AA3618" w:rsidRDefault="00AA3618" w:rsidP="00DF6D84">
      <w:pPr>
        <w:pStyle w:val="ConsPlusNormal"/>
        <w:spacing w:line="0" w:lineRule="atLeast"/>
        <w:ind w:firstLine="540"/>
        <w:jc w:val="both"/>
      </w:pPr>
      <w:r>
        <w:t>4) процедуры проверки профессиональных навыков (оценка соответствия);</w:t>
      </w:r>
    </w:p>
    <w:p w:rsidR="00AA3618" w:rsidRDefault="00AA3618" w:rsidP="00DF6D84">
      <w:pPr>
        <w:pStyle w:val="ConsPlusNormal"/>
        <w:spacing w:line="0" w:lineRule="atLeast"/>
        <w:ind w:firstLine="540"/>
        <w:jc w:val="both"/>
      </w:pPr>
      <w:r>
        <w:t xml:space="preserve">5) порядок </w:t>
      </w:r>
      <w:proofErr w:type="gramStart"/>
      <w:r>
        <w:t>фиксации результатов проведения обучения работников</w:t>
      </w:r>
      <w:proofErr w:type="gramEnd"/>
      <w:r>
        <w:t xml:space="preserve"> и оценки соответствия.</w:t>
      </w:r>
    </w:p>
    <w:p w:rsidR="00AA3618" w:rsidRDefault="00AA3618" w:rsidP="00DF6D84">
      <w:pPr>
        <w:pStyle w:val="ConsPlusNormal"/>
        <w:spacing w:line="0" w:lineRule="atLeast"/>
        <w:ind w:firstLine="540"/>
        <w:jc w:val="both"/>
      </w:pPr>
      <w:r>
        <w:t xml:space="preserve">4. Обучение, предусмотренное </w:t>
      </w:r>
      <w:hyperlink w:anchor="P232" w:history="1">
        <w:r>
          <w:rPr>
            <w:color w:val="0000FF"/>
          </w:rPr>
          <w:t>пунктом 2</w:t>
        </w:r>
      </w:hyperlink>
      <w:r>
        <w:t xml:space="preserve"> настоящей статьи, проводится в следующих формах:</w:t>
      </w:r>
    </w:p>
    <w:p w:rsidR="00AA3618" w:rsidRDefault="00AA3618" w:rsidP="00DF6D84">
      <w:pPr>
        <w:pStyle w:val="ConsPlusNormal"/>
        <w:spacing w:line="0" w:lineRule="atLeast"/>
        <w:ind w:firstLine="540"/>
        <w:jc w:val="both"/>
      </w:pPr>
      <w:r>
        <w:t>1) вводный (первичный) инструктаж;</w:t>
      </w:r>
    </w:p>
    <w:p w:rsidR="00AA3618" w:rsidRDefault="00AA3618" w:rsidP="00DF6D84">
      <w:pPr>
        <w:pStyle w:val="ConsPlusNormal"/>
        <w:spacing w:line="0" w:lineRule="atLeast"/>
        <w:ind w:firstLine="540"/>
        <w:jc w:val="both"/>
      </w:pPr>
      <w:r>
        <w:t>2) целевой (внеплановый) инструктаж;</w:t>
      </w:r>
    </w:p>
    <w:p w:rsidR="00AA3618" w:rsidRDefault="00AA3618" w:rsidP="00DF6D84">
      <w:pPr>
        <w:pStyle w:val="ConsPlusNormal"/>
        <w:spacing w:line="0" w:lineRule="atLeast"/>
        <w:ind w:firstLine="540"/>
        <w:jc w:val="both"/>
      </w:pPr>
      <w:r>
        <w:t>3) повышение квалификации (плановый инструктаж) в области защиты прав получателей финансовых услуг.</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5 статьи 16 </w:t>
      </w:r>
      <w:hyperlink w:anchor="P368" w:history="1">
        <w:r>
          <w:rPr>
            <w:color w:val="0000FF"/>
          </w:rPr>
          <w:t>применяется</w:t>
        </w:r>
      </w:hyperlink>
      <w: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24" w:name="P247"/>
      <w:bookmarkEnd w:id="24"/>
      <w:r>
        <w:t xml:space="preserve">5. Вводный (первичный) инструктаж и ознакомление с нормативными правовыми актами </w:t>
      </w:r>
      <w:r>
        <w:lastRenderedPageBreak/>
        <w:t xml:space="preserve">Российской Федерации и внутренними документами </w:t>
      </w:r>
      <w:proofErr w:type="spellStart"/>
      <w:r>
        <w:t>микрофинансовой</w:t>
      </w:r>
      <w:proofErr w:type="spellEnd"/>
      <w:r>
        <w:t xml:space="preserve">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8" w:history="1">
        <w:r>
          <w:rPr>
            <w:color w:val="0000FF"/>
          </w:rPr>
          <w:t>главах 4</w:t>
        </w:r>
      </w:hyperlink>
      <w:r>
        <w:t xml:space="preserve">, </w:t>
      </w:r>
      <w:hyperlink w:anchor="P274" w:history="1">
        <w:r>
          <w:rPr>
            <w:color w:val="0000FF"/>
          </w:rPr>
          <w:t>5</w:t>
        </w:r>
      </w:hyperlink>
      <w:r>
        <w:t xml:space="preserve"> настоящего Стандарта.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6 статьи 16 </w:t>
      </w:r>
      <w:hyperlink w:anchor="P368" w:history="1">
        <w:r>
          <w:rPr>
            <w:color w:val="0000FF"/>
          </w:rPr>
          <w:t>применяется</w:t>
        </w:r>
      </w:hyperlink>
      <w: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25" w:name="P252"/>
      <w:bookmarkEnd w:id="25"/>
      <w:r>
        <w:t xml:space="preserve">6. Обучение в форме вводного (первичного) инструктажа работник </w:t>
      </w:r>
      <w:proofErr w:type="spellStart"/>
      <w:r>
        <w:t>микрофинансовой</w:t>
      </w:r>
      <w:proofErr w:type="spellEnd"/>
      <w:r>
        <w:t xml:space="preserve">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w:t>
      </w:r>
      <w:proofErr w:type="spellStart"/>
      <w:r>
        <w:t>микрофинансовой</w:t>
      </w:r>
      <w:proofErr w:type="spellEnd"/>
      <w:r>
        <w:t xml:space="preserve"> организации, разработанным </w:t>
      </w:r>
      <w:proofErr w:type="spellStart"/>
      <w:r>
        <w:t>микрофинансовой</w:t>
      </w:r>
      <w:proofErr w:type="spellEnd"/>
      <w:r>
        <w:t xml:space="preserve"> организацией с учетом настоящего Стандарта.</w:t>
      </w:r>
    </w:p>
    <w:p w:rsidR="00AA3618" w:rsidRDefault="00AA3618" w:rsidP="00DF6D84">
      <w:pPr>
        <w:pStyle w:val="ConsPlusNormal"/>
        <w:spacing w:line="0" w:lineRule="atLeast"/>
        <w:ind w:firstLine="540"/>
        <w:jc w:val="both"/>
      </w:pPr>
      <w:r>
        <w:t xml:space="preserve">7. Целевой (внеплановый) инструктаж и повышение квалификации (плановый инструктаж) работники </w:t>
      </w:r>
      <w:proofErr w:type="spellStart"/>
      <w:r>
        <w:t>микрофинансовой</w:t>
      </w:r>
      <w:proofErr w:type="spellEnd"/>
      <w:r>
        <w:t xml:space="preserve"> организации, осуществляющие непосредственное взаимодействие с получателями финансовых услуг, проходят в процессе трудовой деятельности.</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8 статьи 16 </w:t>
      </w:r>
      <w:hyperlink w:anchor="P368" w:history="1">
        <w:r>
          <w:rPr>
            <w:color w:val="0000FF"/>
          </w:rPr>
          <w:t>применяется</w:t>
        </w:r>
      </w:hyperlink>
      <w: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26" w:name="P258"/>
      <w:bookmarkEnd w:id="26"/>
      <w:r>
        <w:t xml:space="preserve">8. Целевой (внеплановый) инструктаж проводится руководителем </w:t>
      </w:r>
      <w:proofErr w:type="spellStart"/>
      <w:r>
        <w:t>микрофинансовой</w:t>
      </w:r>
      <w:proofErr w:type="spellEnd"/>
      <w:r>
        <w:t xml:space="preserve"> организации или руководителем кадрового подразделения в следующих случаях:</w:t>
      </w:r>
    </w:p>
    <w:p w:rsidR="00AA3618" w:rsidRDefault="00AA3618" w:rsidP="00DF6D84">
      <w:pPr>
        <w:pStyle w:val="ConsPlusNormal"/>
        <w:spacing w:line="0" w:lineRule="atLeast"/>
        <w:ind w:firstLine="540"/>
        <w:jc w:val="both"/>
      </w:pPr>
      <w: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AA3618" w:rsidRDefault="00AA3618" w:rsidP="00DF6D84">
      <w:pPr>
        <w:pStyle w:val="ConsPlusNormal"/>
        <w:spacing w:line="0" w:lineRule="atLeast"/>
        <w:ind w:firstLine="540"/>
        <w:jc w:val="both"/>
      </w:pPr>
      <w:r>
        <w:t xml:space="preserve">2) при утверждении </w:t>
      </w:r>
      <w:proofErr w:type="spellStart"/>
      <w:r>
        <w:t>микрофинансовой</w:t>
      </w:r>
      <w:proofErr w:type="spellEnd"/>
      <w:r>
        <w:t xml:space="preserve"> организацией новых или изменении действующих внутренних документов в области защиты прав получателей финансовых услуг;</w:t>
      </w:r>
    </w:p>
    <w:p w:rsidR="00AA3618" w:rsidRDefault="00AA3618" w:rsidP="00DF6D84">
      <w:pPr>
        <w:pStyle w:val="ConsPlusNormal"/>
        <w:spacing w:line="0" w:lineRule="atLeast"/>
        <w:ind w:firstLine="540"/>
        <w:jc w:val="both"/>
      </w:pPr>
      <w:r>
        <w:t xml:space="preserve">3) при переводе работника на другую постоянную работу в данной </w:t>
      </w:r>
      <w:proofErr w:type="spellStart"/>
      <w:r>
        <w:t>микрофинансовой</w:t>
      </w:r>
      <w:proofErr w:type="spellEnd"/>
      <w:r>
        <w:t xml:space="preserve">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AA3618" w:rsidRDefault="00AA3618" w:rsidP="00DF6D84">
      <w:pPr>
        <w:pStyle w:val="ConsPlusNormal"/>
        <w:spacing w:line="0" w:lineRule="atLeast"/>
        <w:ind w:firstLine="540"/>
        <w:jc w:val="both"/>
      </w:pPr>
      <w:r>
        <w:t xml:space="preserve">4) при поручении работнику </w:t>
      </w:r>
      <w:proofErr w:type="spellStart"/>
      <w:r>
        <w:t>микрофинансовой</w:t>
      </w:r>
      <w:proofErr w:type="spellEnd"/>
      <w:r>
        <w:t xml:space="preserve">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9 статьи 16 </w:t>
      </w:r>
      <w:hyperlink w:anchor="P368" w:history="1">
        <w:r>
          <w:rPr>
            <w:color w:val="0000FF"/>
          </w:rPr>
          <w:t>применяется</w:t>
        </w:r>
      </w:hyperlink>
      <w: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r>
        <w:t xml:space="preserve">9. Повышение квалификации (плановый инструктаж) работников осуществляется с периодичностью, устанавливаемой </w:t>
      </w:r>
      <w:proofErr w:type="spellStart"/>
      <w:r>
        <w:t>микрофинансовой</w:t>
      </w:r>
      <w:proofErr w:type="spellEnd"/>
      <w:r>
        <w:t xml:space="preserve"> организацией самостоятельно, однако не реже одного раза в год.</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proofErr w:type="spellStart"/>
      <w:r>
        <w:t>КонсультантПлюс</w:t>
      </w:r>
      <w:proofErr w:type="spellEnd"/>
      <w:r>
        <w:t>: примечание.</w:t>
      </w:r>
    </w:p>
    <w:p w:rsidR="00AA3618" w:rsidRDefault="00AA3618" w:rsidP="00DF6D84">
      <w:pPr>
        <w:pStyle w:val="ConsPlusNormal"/>
        <w:spacing w:line="0" w:lineRule="atLeast"/>
        <w:ind w:firstLine="540"/>
        <w:jc w:val="both"/>
      </w:pPr>
      <w:r>
        <w:t xml:space="preserve">Пункт 10 статьи 16 </w:t>
      </w:r>
      <w:hyperlink w:anchor="P368" w:history="1">
        <w:r>
          <w:rPr>
            <w:color w:val="0000FF"/>
          </w:rPr>
          <w:t>применяется</w:t>
        </w:r>
      </w:hyperlink>
      <w:r>
        <w:t xml:space="preserve"> с 1 января 2018 года.</w:t>
      </w:r>
    </w:p>
    <w:p w:rsidR="00AA3618" w:rsidRDefault="00AA3618" w:rsidP="00DF6D84">
      <w:pPr>
        <w:pStyle w:val="ConsPlusNormal"/>
        <w:pBdr>
          <w:top w:val="single" w:sz="6" w:space="0" w:color="auto"/>
        </w:pBdr>
        <w:spacing w:line="0" w:lineRule="atLeast"/>
        <w:jc w:val="both"/>
        <w:rPr>
          <w:sz w:val="2"/>
          <w:szCs w:val="2"/>
        </w:rPr>
      </w:pPr>
    </w:p>
    <w:p w:rsidR="00AA3618" w:rsidRDefault="00AA3618" w:rsidP="00DF6D84">
      <w:pPr>
        <w:pStyle w:val="ConsPlusNormal"/>
        <w:spacing w:line="0" w:lineRule="atLeast"/>
        <w:ind w:firstLine="540"/>
        <w:jc w:val="both"/>
      </w:pPr>
      <w:bookmarkStart w:id="27" w:name="P272"/>
      <w:bookmarkEnd w:id="27"/>
      <w:r>
        <w:t xml:space="preserve">10. Работники </w:t>
      </w:r>
      <w:proofErr w:type="spellStart"/>
      <w:r>
        <w:t>микрофинансовой</w:t>
      </w:r>
      <w:proofErr w:type="spellEnd"/>
      <w:r>
        <w:t xml:space="preserve">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w:t>
      </w:r>
      <w:proofErr w:type="spellStart"/>
      <w:r>
        <w:t>микрофинансовой</w:t>
      </w:r>
      <w:proofErr w:type="spellEnd"/>
      <w:r>
        <w:t xml:space="preserve"> организации.</w:t>
      </w:r>
    </w:p>
    <w:p w:rsidR="00AA3618" w:rsidRDefault="00AA3618" w:rsidP="00DF6D84">
      <w:pPr>
        <w:pStyle w:val="ConsPlusNormal"/>
        <w:spacing w:line="0" w:lineRule="atLeast"/>
        <w:jc w:val="both"/>
      </w:pPr>
    </w:p>
    <w:p w:rsidR="00AA3618" w:rsidRDefault="00AA3618" w:rsidP="00DF6D84">
      <w:pPr>
        <w:pStyle w:val="ConsPlusNormal"/>
        <w:spacing w:line="0" w:lineRule="atLeast"/>
        <w:jc w:val="center"/>
        <w:outlineLvl w:val="0"/>
      </w:pPr>
      <w:bookmarkStart w:id="28" w:name="P274"/>
      <w:bookmarkEnd w:id="28"/>
      <w:r>
        <w:t>Глава 5. Рассмотрение обращений получателей</w:t>
      </w:r>
    </w:p>
    <w:p w:rsidR="00AA3618" w:rsidRDefault="00AA3618" w:rsidP="00DF6D84">
      <w:pPr>
        <w:pStyle w:val="ConsPlusNormal"/>
        <w:spacing w:line="0" w:lineRule="atLeast"/>
        <w:jc w:val="center"/>
      </w:pPr>
      <w:r>
        <w:t>финансовых услуг</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17. Общие принципы и порядок рассмотрения обращений получателей финансовых услуг</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При рассмотрении обращений получателей финансовых услуг </w:t>
      </w:r>
      <w:proofErr w:type="spellStart"/>
      <w:r>
        <w:t>микрофинансовая</w:t>
      </w:r>
      <w:proofErr w:type="spellEnd"/>
      <w:r>
        <w:t xml:space="preserve">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w:t>
      </w:r>
      <w:proofErr w:type="spellStart"/>
      <w:r>
        <w:t>микрофинансовой</w:t>
      </w:r>
      <w:proofErr w:type="spellEnd"/>
      <w:r>
        <w:t xml:space="preserve"> организацией его обращения.</w:t>
      </w:r>
    </w:p>
    <w:p w:rsidR="00AA3618" w:rsidRDefault="00AA3618" w:rsidP="00DF6D84">
      <w:pPr>
        <w:pStyle w:val="ConsPlusNormal"/>
        <w:spacing w:line="0" w:lineRule="atLeast"/>
        <w:ind w:firstLine="540"/>
        <w:jc w:val="both"/>
      </w:pPr>
      <w:r>
        <w:t xml:space="preserve">2. Для эффективного и своевременного рассмотрения поступающих обращений в </w:t>
      </w:r>
      <w:proofErr w:type="spellStart"/>
      <w:r>
        <w:lastRenderedPageBreak/>
        <w:t>микрофинансовой</w:t>
      </w:r>
      <w:proofErr w:type="spellEnd"/>
      <w:r>
        <w:t xml:space="preserve"> организации назначается работник или подразделение по рассмотрению обращений получателей финансовых услуг. В вышеуказанных целях </w:t>
      </w:r>
      <w:proofErr w:type="spellStart"/>
      <w:r>
        <w:t>микрофинансовая</w:t>
      </w:r>
      <w:proofErr w:type="spellEnd"/>
      <w:r>
        <w:t xml:space="preserve"> организация также вправе привлечь третье лицо, осуществляющее соответствующие функции на основании гражданско-правового договора.</w:t>
      </w:r>
    </w:p>
    <w:p w:rsidR="00AA3618" w:rsidRDefault="00AA3618" w:rsidP="00DF6D84">
      <w:pPr>
        <w:pStyle w:val="ConsPlusNormal"/>
        <w:spacing w:line="0" w:lineRule="atLeast"/>
        <w:ind w:firstLine="540"/>
        <w:jc w:val="both"/>
      </w:pPr>
      <w:r>
        <w:t xml:space="preserve">3. </w:t>
      </w:r>
      <w:proofErr w:type="spellStart"/>
      <w:r>
        <w:t>Микрофинансовая</w:t>
      </w:r>
      <w:proofErr w:type="spellEnd"/>
      <w:r>
        <w:t xml:space="preserve"> организация обязана обеспечить, чтобы лицо, ответственное за рассмотрение обращений получателей финансовых услуг, имело право:</w:t>
      </w:r>
    </w:p>
    <w:p w:rsidR="00AA3618" w:rsidRDefault="00AA3618" w:rsidP="00DF6D84">
      <w:pPr>
        <w:pStyle w:val="ConsPlusNormal"/>
        <w:spacing w:line="0" w:lineRule="atLeast"/>
        <w:ind w:firstLine="540"/>
        <w:jc w:val="both"/>
      </w:pPr>
      <w: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AA3618" w:rsidRDefault="00AA3618" w:rsidP="00DF6D84">
      <w:pPr>
        <w:pStyle w:val="ConsPlusNormal"/>
        <w:spacing w:line="0" w:lineRule="atLeast"/>
        <w:ind w:firstLine="540"/>
        <w:jc w:val="both"/>
      </w:pPr>
      <w:r>
        <w:t xml:space="preserve">2) требовать у работников </w:t>
      </w:r>
      <w:proofErr w:type="spellStart"/>
      <w:r>
        <w:t>микрофинансовой</w:t>
      </w:r>
      <w:proofErr w:type="spellEnd"/>
      <w:r>
        <w:t xml:space="preserve">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AA3618" w:rsidRDefault="00AA3618" w:rsidP="00DF6D84">
      <w:pPr>
        <w:pStyle w:val="ConsPlusNormal"/>
        <w:spacing w:line="0" w:lineRule="atLeast"/>
        <w:ind w:firstLine="540"/>
        <w:jc w:val="both"/>
      </w:pPr>
      <w:r>
        <w:t xml:space="preserve">3) в случае необходимости обращаться непосредственно к единоличному исполнительному органу </w:t>
      </w:r>
      <w:proofErr w:type="spellStart"/>
      <w:r>
        <w:t>микрофинансовой</w:t>
      </w:r>
      <w:proofErr w:type="spellEnd"/>
      <w:r>
        <w:t xml:space="preserve"> организации, осуществляющему </w:t>
      </w:r>
      <w:proofErr w:type="gramStart"/>
      <w:r>
        <w:t>контроль за</w:t>
      </w:r>
      <w:proofErr w:type="gramEnd"/>
      <w:r>
        <w:t xml:space="preserve">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AA3618" w:rsidRDefault="00AA3618" w:rsidP="00DF6D84">
      <w:pPr>
        <w:pStyle w:val="ConsPlusNormal"/>
        <w:spacing w:line="0" w:lineRule="atLeast"/>
        <w:ind w:firstLine="540"/>
        <w:jc w:val="both"/>
      </w:pPr>
      <w:r>
        <w:t xml:space="preserve">4. Ответ на обращение подписывается единоличным исполнительным органом или иным уполномоченным представителем </w:t>
      </w:r>
      <w:proofErr w:type="spellStart"/>
      <w:r>
        <w:t>микрофинансовой</w:t>
      </w:r>
      <w:proofErr w:type="spellEnd"/>
      <w:r>
        <w:t xml:space="preserve"> организации.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18. Требования к информационному обеспечению работы с обращениями</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bookmarkStart w:id="29" w:name="P289"/>
      <w:bookmarkEnd w:id="29"/>
      <w:r>
        <w:t xml:space="preserve">1. </w:t>
      </w:r>
      <w:proofErr w:type="gramStart"/>
      <w:r>
        <w:t xml:space="preserve">Ответ на обращение получателя финансовой услуги </w:t>
      </w:r>
      <w:proofErr w:type="spellStart"/>
      <w:r>
        <w:t>микрофинансовая</w:t>
      </w:r>
      <w:proofErr w:type="spellEnd"/>
      <w:r>
        <w:t xml:space="preserve">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7" w:history="1">
        <w:r>
          <w:rPr>
            <w:color w:val="0000FF"/>
          </w:rPr>
          <w:t>закона</w:t>
        </w:r>
      </w:hyperlink>
      <w:r>
        <w:t xml:space="preserve"> от 27 июня 2006 года </w:t>
      </w:r>
      <w:proofErr w:type="spellStart"/>
      <w:r>
        <w:t>N</w:t>
      </w:r>
      <w:proofErr w:type="spellEnd"/>
      <w:proofErr w:type="gramEnd"/>
      <w:r>
        <w:t xml:space="preserve">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proofErr w:type="spellStart"/>
      <w:r>
        <w:t>микрофинансовой</w:t>
      </w:r>
      <w:proofErr w:type="spellEnd"/>
      <w:r>
        <w:t xml:space="preserve"> организацией. </w:t>
      </w:r>
      <w:proofErr w:type="gramStart"/>
      <w:r>
        <w:t xml:space="preserve">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t>микрофинансовая</w:t>
      </w:r>
      <w:proofErr w:type="spellEnd"/>
      <w:r>
        <w:t xml:space="preserve"> организация направляет по адресу, указанному представителем или адвокатом в таком обращении, с копией по адресу, предоставленному </w:t>
      </w:r>
      <w:proofErr w:type="spellStart"/>
      <w:r>
        <w:t>микрофинансовой</w:t>
      </w:r>
      <w:proofErr w:type="spellEnd"/>
      <w:r>
        <w:t xml:space="preserve">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roofErr w:type="gramEnd"/>
      <w:r>
        <w:t>.</w:t>
      </w:r>
    </w:p>
    <w:p w:rsidR="00AA3618" w:rsidRDefault="00AA3618" w:rsidP="00DF6D84">
      <w:pPr>
        <w:pStyle w:val="ConsPlusNormal"/>
        <w:spacing w:line="0" w:lineRule="atLeast"/>
        <w:ind w:firstLine="540"/>
        <w:jc w:val="both"/>
      </w:pPr>
      <w:r>
        <w:t xml:space="preserve">2. </w:t>
      </w:r>
      <w:proofErr w:type="spellStart"/>
      <w:r>
        <w:t>Микрофинансовая</w:t>
      </w:r>
      <w:proofErr w:type="spellEnd"/>
      <w:r>
        <w:t xml:space="preserve"> организация обязана отвечать на каждое полученное ею обращение, за исключением случаев, предусмотренных </w:t>
      </w:r>
      <w:hyperlink w:anchor="P291" w:history="1">
        <w:r>
          <w:rPr>
            <w:color w:val="0000FF"/>
          </w:rPr>
          <w:t>пунктом 3</w:t>
        </w:r>
      </w:hyperlink>
      <w:r>
        <w:t xml:space="preserve"> настоящей статьи.</w:t>
      </w:r>
    </w:p>
    <w:p w:rsidR="00AA3618" w:rsidRDefault="00AA3618" w:rsidP="00DF6D84">
      <w:pPr>
        <w:pStyle w:val="ConsPlusNormal"/>
        <w:spacing w:line="0" w:lineRule="atLeast"/>
        <w:ind w:firstLine="540"/>
        <w:jc w:val="both"/>
      </w:pPr>
      <w:bookmarkStart w:id="30" w:name="P291"/>
      <w:bookmarkEnd w:id="30"/>
      <w:r>
        <w:t xml:space="preserve">3. В случае направления обращения от имени получателя финансовой услуги его представителем </w:t>
      </w:r>
      <w:proofErr w:type="spellStart"/>
      <w:r>
        <w:t>микрофинансовая</w:t>
      </w:r>
      <w:proofErr w:type="spellEnd"/>
      <w:r>
        <w:t xml:space="preserve">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AA3618" w:rsidRDefault="00AA3618" w:rsidP="00DF6D84">
      <w:pPr>
        <w:pStyle w:val="ConsPlusNormal"/>
        <w:spacing w:line="0" w:lineRule="atLeast"/>
        <w:ind w:firstLine="540"/>
        <w:jc w:val="both"/>
      </w:pPr>
      <w: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AA3618" w:rsidRDefault="00AA3618" w:rsidP="00DF6D84">
      <w:pPr>
        <w:pStyle w:val="ConsPlusNormal"/>
        <w:spacing w:line="0" w:lineRule="atLeast"/>
        <w:ind w:firstLine="540"/>
        <w:jc w:val="both"/>
      </w:pPr>
      <w: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AA3618" w:rsidRDefault="00AA3618" w:rsidP="00DF6D84">
      <w:pPr>
        <w:pStyle w:val="ConsPlusNormal"/>
        <w:spacing w:line="0" w:lineRule="atLeast"/>
        <w:ind w:firstLine="540"/>
        <w:jc w:val="both"/>
      </w:pPr>
      <w:r>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w:t>
      </w:r>
      <w:proofErr w:type="spellStart"/>
      <w:r>
        <w:lastRenderedPageBreak/>
        <w:t>микрофинансовой</w:t>
      </w:r>
      <w:proofErr w:type="spellEnd"/>
      <w:r>
        <w:t xml:space="preserve"> организацией. При этом использование личного кабинета получателя финансовой услуги в соответствующей </w:t>
      </w:r>
      <w:proofErr w:type="spellStart"/>
      <w:r>
        <w:t>микрофинансовой</w:t>
      </w:r>
      <w:proofErr w:type="spellEnd"/>
      <w:r>
        <w:t xml:space="preserve"> организации признается надлежащим способом обмена сообщениями между получателем финансовой услуги и </w:t>
      </w:r>
      <w:proofErr w:type="spellStart"/>
      <w:r>
        <w:t>микрофинансовой</w:t>
      </w:r>
      <w:proofErr w:type="spellEnd"/>
      <w:r>
        <w:t xml:space="preserve"> организацией.</w:t>
      </w:r>
    </w:p>
    <w:p w:rsidR="00AA3618" w:rsidRDefault="00AA3618" w:rsidP="00DF6D84">
      <w:pPr>
        <w:pStyle w:val="ConsPlusNormal"/>
        <w:spacing w:line="0" w:lineRule="atLeast"/>
        <w:ind w:firstLine="540"/>
        <w:jc w:val="both"/>
      </w:pPr>
      <w:r>
        <w:t xml:space="preserve">5. В случае возникновения у </w:t>
      </w:r>
      <w:proofErr w:type="spellStart"/>
      <w:r>
        <w:t>микрофинансовой</w:t>
      </w:r>
      <w:proofErr w:type="spellEnd"/>
      <w:r>
        <w:t xml:space="preserve">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w:t>
      </w:r>
      <w:proofErr w:type="spellStart"/>
      <w:r>
        <w:t>микрофинансовая</w:t>
      </w:r>
      <w:proofErr w:type="spellEnd"/>
      <w:r>
        <w:t xml:space="preserve">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AA3618" w:rsidRDefault="00AA3618" w:rsidP="00DF6D84">
      <w:pPr>
        <w:pStyle w:val="ConsPlusNormal"/>
        <w:spacing w:line="0" w:lineRule="atLeast"/>
        <w:ind w:firstLine="540"/>
        <w:jc w:val="both"/>
      </w:pPr>
      <w:r>
        <w:t xml:space="preserve">6. </w:t>
      </w:r>
      <w:proofErr w:type="spellStart"/>
      <w:r>
        <w:t>Микрофинансовая</w:t>
      </w:r>
      <w:proofErr w:type="spellEnd"/>
      <w:r>
        <w:t xml:space="preserve">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97" w:history="1">
        <w:r>
          <w:rPr>
            <w:color w:val="0000FF"/>
          </w:rPr>
          <w:t>пунктах 7</w:t>
        </w:r>
      </w:hyperlink>
      <w:r>
        <w:t xml:space="preserve"> и </w:t>
      </w:r>
      <w:hyperlink w:anchor="P298" w:history="1">
        <w:r>
          <w:rPr>
            <w:color w:val="0000FF"/>
          </w:rPr>
          <w:t>8</w:t>
        </w:r>
      </w:hyperlink>
      <w:r>
        <w:t xml:space="preserve"> настоящей статьи.</w:t>
      </w:r>
    </w:p>
    <w:p w:rsidR="00AA3618" w:rsidRDefault="00AA3618" w:rsidP="00DF6D84">
      <w:pPr>
        <w:pStyle w:val="ConsPlusNormal"/>
        <w:spacing w:line="0" w:lineRule="atLeast"/>
        <w:ind w:firstLine="540"/>
        <w:jc w:val="both"/>
      </w:pPr>
      <w:bookmarkStart w:id="31" w:name="P297"/>
      <w:bookmarkEnd w:id="31"/>
      <w:r>
        <w:t xml:space="preserve">7. </w:t>
      </w:r>
      <w:proofErr w:type="gramStart"/>
      <w:r>
        <w:t xml:space="preserve">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89" w:history="1">
        <w:r>
          <w:rPr>
            <w:color w:val="0000FF"/>
          </w:rPr>
          <w:t>пунктом 1</w:t>
        </w:r>
      </w:hyperlink>
      <w: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roofErr w:type="gramEnd"/>
    </w:p>
    <w:p w:rsidR="00AA3618" w:rsidRDefault="00AA3618" w:rsidP="00DF6D84">
      <w:pPr>
        <w:pStyle w:val="ConsPlusNormal"/>
        <w:spacing w:line="0" w:lineRule="atLeast"/>
        <w:ind w:firstLine="540"/>
        <w:jc w:val="both"/>
      </w:pPr>
      <w:bookmarkStart w:id="32" w:name="P298"/>
      <w:bookmarkEnd w:id="32"/>
      <w:r>
        <w:t xml:space="preserve">8. </w:t>
      </w:r>
      <w:proofErr w:type="spellStart"/>
      <w:r>
        <w:t>Микрофинансовая</w:t>
      </w:r>
      <w:proofErr w:type="spellEnd"/>
      <w:r>
        <w:t xml:space="preserve">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AA3618" w:rsidRDefault="00AA3618" w:rsidP="00DF6D84">
      <w:pPr>
        <w:pStyle w:val="ConsPlusNormal"/>
        <w:spacing w:line="0" w:lineRule="atLeast"/>
        <w:ind w:firstLine="540"/>
        <w:jc w:val="both"/>
      </w:pPr>
      <w:r>
        <w:t xml:space="preserve">1) номер договора, заключенного между получателем финансовой услуги и </w:t>
      </w:r>
      <w:proofErr w:type="spellStart"/>
      <w:r>
        <w:t>микрофинансовой</w:t>
      </w:r>
      <w:proofErr w:type="spellEnd"/>
      <w:r>
        <w:t xml:space="preserve"> организацией;</w:t>
      </w:r>
    </w:p>
    <w:p w:rsidR="00AA3618" w:rsidRDefault="00AA3618" w:rsidP="00DF6D84">
      <w:pPr>
        <w:pStyle w:val="ConsPlusNormal"/>
        <w:spacing w:line="0" w:lineRule="atLeast"/>
        <w:ind w:firstLine="540"/>
        <w:jc w:val="both"/>
      </w:pPr>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AA3618" w:rsidRDefault="00AA3618" w:rsidP="00DF6D84">
      <w:pPr>
        <w:pStyle w:val="ConsPlusNormal"/>
        <w:spacing w:line="0" w:lineRule="atLeast"/>
        <w:ind w:firstLine="540"/>
        <w:jc w:val="both"/>
      </w:pPr>
      <w:proofErr w:type="gramStart"/>
      <w:r>
        <w:t xml:space="preserve">3) наименование органа, должности, фамилии, имени и отчества (при наличии) работника </w:t>
      </w:r>
      <w:proofErr w:type="spellStart"/>
      <w:r>
        <w:t>микрофинансовой</w:t>
      </w:r>
      <w:proofErr w:type="spellEnd"/>
      <w:r>
        <w:t xml:space="preserve"> организации, действия (бездействие) которого обжалуются;</w:t>
      </w:r>
      <w:proofErr w:type="gramEnd"/>
    </w:p>
    <w:p w:rsidR="00AA3618" w:rsidRDefault="00AA3618" w:rsidP="00DF6D84">
      <w:pPr>
        <w:pStyle w:val="ConsPlusNormal"/>
        <w:spacing w:line="0" w:lineRule="atLeast"/>
        <w:ind w:firstLine="540"/>
        <w:jc w:val="both"/>
      </w:pPr>
      <w:r>
        <w:t>4) иные сведения, которые получатель финансовой услуги считает необходимым сообщить;</w:t>
      </w:r>
    </w:p>
    <w:p w:rsidR="00AA3618" w:rsidRDefault="00AA3618" w:rsidP="00DF6D84">
      <w:pPr>
        <w:pStyle w:val="ConsPlusNormal"/>
        <w:spacing w:line="0" w:lineRule="atLeast"/>
        <w:ind w:firstLine="540"/>
        <w:jc w:val="both"/>
      </w:pPr>
      <w: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AA3618" w:rsidRDefault="00AA3618" w:rsidP="00DF6D84">
      <w:pPr>
        <w:pStyle w:val="ConsPlusNormal"/>
        <w:spacing w:line="0" w:lineRule="atLeast"/>
        <w:ind w:firstLine="540"/>
        <w:jc w:val="both"/>
      </w:pPr>
      <w:bookmarkStart w:id="33" w:name="P304"/>
      <w:bookmarkEnd w:id="33"/>
      <w:r>
        <w:t xml:space="preserve">9. </w:t>
      </w:r>
      <w:proofErr w:type="spellStart"/>
      <w:r>
        <w:t>Микрофинансовая</w:t>
      </w:r>
      <w:proofErr w:type="spellEnd"/>
      <w:r>
        <w:t xml:space="preserve"> организация вправе отказать в рассмотрении обращения получателя финансовой услуги по существу в следующих случаях:</w:t>
      </w:r>
    </w:p>
    <w:p w:rsidR="00AA3618" w:rsidRDefault="00AA3618" w:rsidP="00DF6D84">
      <w:pPr>
        <w:pStyle w:val="ConsPlusNormal"/>
        <w:spacing w:line="0" w:lineRule="atLeast"/>
        <w:ind w:firstLine="540"/>
        <w:jc w:val="both"/>
      </w:pPr>
      <w:proofErr w:type="gramStart"/>
      <w: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t xml:space="preserve"> в отношении получателя финансовой услуги, являющегося юридическим лицом, полное наименование и место нахождения юридического лица);</w:t>
      </w:r>
    </w:p>
    <w:p w:rsidR="00AA3618" w:rsidRDefault="00AA3618" w:rsidP="00DF6D84">
      <w:pPr>
        <w:pStyle w:val="ConsPlusNormal"/>
        <w:spacing w:line="0" w:lineRule="atLeast"/>
        <w:ind w:firstLine="540"/>
        <w:jc w:val="both"/>
      </w:pPr>
      <w:r>
        <w:t>2) отсутствует подпись уполномоченного представителя (в отношении юридических лиц);</w:t>
      </w:r>
    </w:p>
    <w:p w:rsidR="00AA3618" w:rsidRDefault="00AA3618" w:rsidP="00DF6D84">
      <w:pPr>
        <w:pStyle w:val="ConsPlusNormal"/>
        <w:spacing w:line="0" w:lineRule="atLeast"/>
        <w:ind w:firstLine="540"/>
        <w:jc w:val="both"/>
      </w:pPr>
      <w:r>
        <w:t xml:space="preserve">3) в обращении содержатся нецензурные либо оскорбительные выражения, угрозы имуществу </w:t>
      </w:r>
      <w:proofErr w:type="spellStart"/>
      <w:r>
        <w:t>микрофинансовой</w:t>
      </w:r>
      <w:proofErr w:type="spellEnd"/>
      <w:r>
        <w:t xml:space="preserve"> организации, имуществу, жизни и (или) здоровью работников </w:t>
      </w:r>
      <w:proofErr w:type="spellStart"/>
      <w:r>
        <w:t>микрофинансовой</w:t>
      </w:r>
      <w:proofErr w:type="spellEnd"/>
      <w:r>
        <w:t xml:space="preserve"> организации, а также членов их семей;</w:t>
      </w:r>
    </w:p>
    <w:p w:rsidR="00AA3618" w:rsidRDefault="00AA3618" w:rsidP="00DF6D84">
      <w:pPr>
        <w:pStyle w:val="ConsPlusNormal"/>
        <w:spacing w:line="0" w:lineRule="atLeast"/>
        <w:ind w:firstLine="540"/>
        <w:jc w:val="both"/>
      </w:pPr>
      <w:r>
        <w:t>4) текст письменного обращения не поддается прочтению;</w:t>
      </w:r>
    </w:p>
    <w:p w:rsidR="00AA3618" w:rsidRDefault="00AA3618" w:rsidP="00DF6D84">
      <w:pPr>
        <w:pStyle w:val="ConsPlusNormal"/>
        <w:spacing w:line="0" w:lineRule="atLeast"/>
        <w:ind w:firstLine="540"/>
        <w:jc w:val="both"/>
      </w:pPr>
      <w: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AA3618" w:rsidRDefault="00AA3618" w:rsidP="00DF6D84">
      <w:pPr>
        <w:pStyle w:val="ConsPlusNormal"/>
        <w:spacing w:line="0" w:lineRule="atLeast"/>
        <w:ind w:firstLine="540"/>
        <w:jc w:val="both"/>
      </w:pPr>
      <w:r>
        <w:t xml:space="preserve">10. </w:t>
      </w:r>
      <w:proofErr w:type="spellStart"/>
      <w:r>
        <w:t>Микрофинансовая</w:t>
      </w:r>
      <w:proofErr w:type="spellEnd"/>
      <w:r>
        <w:t xml:space="preserve">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304" w:history="1">
        <w:r>
          <w:rPr>
            <w:color w:val="0000FF"/>
          </w:rPr>
          <w:t>пункте 9</w:t>
        </w:r>
      </w:hyperlink>
      <w:r>
        <w:t xml:space="preserve"> настоящей статьи.</w:t>
      </w:r>
    </w:p>
    <w:p w:rsidR="00AA3618" w:rsidRDefault="00AA3618" w:rsidP="00DF6D84">
      <w:pPr>
        <w:pStyle w:val="ConsPlusNormal"/>
        <w:spacing w:line="0" w:lineRule="atLeast"/>
        <w:ind w:firstLine="540"/>
        <w:jc w:val="both"/>
      </w:pPr>
      <w: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AA3618" w:rsidRDefault="00AA3618" w:rsidP="00DF6D84">
      <w:pPr>
        <w:pStyle w:val="ConsPlusNormal"/>
        <w:spacing w:line="0" w:lineRule="atLeast"/>
        <w:ind w:firstLine="540"/>
        <w:jc w:val="both"/>
      </w:pPr>
      <w:r>
        <w:lastRenderedPageBreak/>
        <w:t xml:space="preserve">12. Обращения и документы по их рассмотрению хранятся </w:t>
      </w:r>
      <w:proofErr w:type="spellStart"/>
      <w:r>
        <w:t>микрофинансовой</w:t>
      </w:r>
      <w:proofErr w:type="spellEnd"/>
      <w:r>
        <w:t xml:space="preserve">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w:t>
      </w:r>
      <w:proofErr w:type="spellStart"/>
      <w:r>
        <w:t>саморегулируемой</w:t>
      </w:r>
      <w:proofErr w:type="spellEnd"/>
      <w:r>
        <w:t xml:space="preserve"> организации, касающихся получателя финансовой услуги и (или) его обращения.</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19. Прием обращений, регистрация обращений и требования к предельным срокам рассмотрения обращений</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w:t>
      </w:r>
      <w:proofErr w:type="spellStart"/>
      <w:proofErr w:type="gramStart"/>
      <w:r>
        <w:t>Микрофинансовая</w:t>
      </w:r>
      <w:proofErr w:type="spellEnd"/>
      <w:r>
        <w:t xml:space="preserve">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w:t>
      </w:r>
      <w:proofErr w:type="spellStart"/>
      <w:r>
        <w:t>микрофинансовой</w:t>
      </w:r>
      <w:proofErr w:type="spellEnd"/>
      <w:r>
        <w:t xml:space="preserve">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w:t>
      </w:r>
      <w:proofErr w:type="spellStart"/>
      <w:r>
        <w:t>микрофинансовой</w:t>
      </w:r>
      <w:proofErr w:type="spellEnd"/>
      <w:r>
        <w:t xml:space="preserve"> организации.</w:t>
      </w:r>
      <w:proofErr w:type="gramEnd"/>
    </w:p>
    <w:p w:rsidR="00AA3618" w:rsidRDefault="00AA3618" w:rsidP="00DF6D84">
      <w:pPr>
        <w:pStyle w:val="ConsPlusNormal"/>
        <w:spacing w:line="0" w:lineRule="atLeast"/>
        <w:ind w:firstLine="540"/>
        <w:jc w:val="both"/>
      </w:pPr>
      <w:bookmarkStart w:id="34" w:name="P317"/>
      <w:bookmarkEnd w:id="34"/>
      <w: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AA3618" w:rsidRDefault="00AA3618" w:rsidP="00DF6D84">
      <w:pPr>
        <w:pStyle w:val="ConsPlusNormal"/>
        <w:spacing w:line="0" w:lineRule="atLeast"/>
        <w:ind w:firstLine="540"/>
        <w:jc w:val="both"/>
      </w:pPr>
      <w:r>
        <w:t>1) дата регистрации и входящий номер обращения;</w:t>
      </w:r>
    </w:p>
    <w:p w:rsidR="00AA3618" w:rsidRDefault="00AA3618" w:rsidP="00DF6D84">
      <w:pPr>
        <w:pStyle w:val="ConsPlusNormal"/>
        <w:spacing w:line="0" w:lineRule="atLeast"/>
        <w:ind w:firstLine="540"/>
        <w:jc w:val="both"/>
      </w:pPr>
      <w: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AA3618" w:rsidRDefault="00AA3618" w:rsidP="00DF6D84">
      <w:pPr>
        <w:pStyle w:val="ConsPlusNormal"/>
        <w:spacing w:line="0" w:lineRule="atLeast"/>
        <w:ind w:firstLine="540"/>
        <w:jc w:val="both"/>
      </w:pPr>
      <w:bookmarkStart w:id="35" w:name="P320"/>
      <w:bookmarkEnd w:id="35"/>
      <w:r>
        <w:t xml:space="preserve">3. </w:t>
      </w:r>
      <w:proofErr w:type="gramStart"/>
      <w:r>
        <w:t xml:space="preserve">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317" w:history="1">
        <w:r>
          <w:rPr>
            <w:color w:val="0000FF"/>
          </w:rPr>
          <w:t>пункте 2</w:t>
        </w:r>
      </w:hyperlink>
      <w:r>
        <w:t xml:space="preserve"> настоящей статьи.</w:t>
      </w:r>
      <w:proofErr w:type="gramEnd"/>
      <w:r>
        <w:t xml:space="preserve">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w:t>
      </w:r>
      <w:proofErr w:type="gramStart"/>
      <w:r>
        <w:t>,</w:t>
      </w:r>
      <w:proofErr w:type="gramEnd"/>
      <w:r>
        <w:t xml:space="preserve"> в случае предоставления недостающей информации и (или) документов получателем финансовой услуги, </w:t>
      </w:r>
      <w:proofErr w:type="spellStart"/>
      <w:r>
        <w:t>микрофинансовая</w:t>
      </w:r>
      <w:proofErr w:type="spellEnd"/>
      <w:r>
        <w:t xml:space="preserve"> организация обязана рассмотреть обращение в течение 5 (пяти) рабочих дней с даты получения запрошенной информации и (или) документов.</w:t>
      </w:r>
    </w:p>
    <w:p w:rsidR="00AA3618" w:rsidRDefault="00AA3618" w:rsidP="00DF6D84">
      <w:pPr>
        <w:pStyle w:val="ConsPlusNormal"/>
        <w:spacing w:line="0" w:lineRule="atLeast"/>
        <w:ind w:firstLine="540"/>
        <w:jc w:val="both"/>
      </w:pPr>
      <w:r>
        <w:t xml:space="preserve">4. Полученное в устной форме обращение получателя финансовой услуги относительно текущего размера задолженности, возникшей из договора </w:t>
      </w:r>
      <w:proofErr w:type="spellStart"/>
      <w:r>
        <w:t>микрозайма</w:t>
      </w:r>
      <w:proofErr w:type="spellEnd"/>
      <w:r>
        <w:t xml:space="preserve">, заключенного с </w:t>
      </w:r>
      <w:proofErr w:type="spellStart"/>
      <w:r>
        <w:t>микрофинансовой</w:t>
      </w:r>
      <w:proofErr w:type="spellEnd"/>
      <w:r>
        <w:t xml:space="preserve"> организацией, подлежит рассмотрению </w:t>
      </w:r>
      <w:proofErr w:type="spellStart"/>
      <w:r>
        <w:t>микрофинансовой</w:t>
      </w:r>
      <w:proofErr w:type="spellEnd"/>
      <w:r>
        <w:t xml:space="preserve"> организацией в день обращения. При этом такое обращение не фиксируется в "Журнале регистрации обращений".</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w:t>
      </w:r>
      <w:proofErr w:type="spellStart"/>
      <w:r>
        <w:t>Микрофинансовая</w:t>
      </w:r>
      <w:proofErr w:type="spellEnd"/>
      <w:r>
        <w:t xml:space="preserve">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w:t>
      </w:r>
      <w:proofErr w:type="spellStart"/>
      <w:r>
        <w:t>микрофинансовой</w:t>
      </w:r>
      <w:proofErr w:type="spellEnd"/>
      <w:r>
        <w:t xml:space="preserve">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AA3618" w:rsidRDefault="00AA3618" w:rsidP="00DF6D84">
      <w:pPr>
        <w:pStyle w:val="ConsPlusNormal"/>
        <w:spacing w:line="0" w:lineRule="atLeast"/>
        <w:ind w:firstLine="540"/>
        <w:jc w:val="both"/>
      </w:pPr>
      <w:r>
        <w:t xml:space="preserve">2. В случае отсутствия ответа получателя финансовой услуги на запрос </w:t>
      </w:r>
      <w:proofErr w:type="spellStart"/>
      <w:r>
        <w:t>микрофинансовой</w:t>
      </w:r>
      <w:proofErr w:type="spellEnd"/>
      <w:r>
        <w:t xml:space="preserve"> </w:t>
      </w:r>
      <w:r>
        <w:lastRenderedPageBreak/>
        <w:t xml:space="preserve">организации, направленный в соответствии с </w:t>
      </w:r>
      <w:hyperlink w:anchor="P320" w:history="1">
        <w:r>
          <w:rPr>
            <w:color w:val="0000FF"/>
          </w:rPr>
          <w:t>пунктом 3 статьи 19</w:t>
        </w:r>
      </w:hyperlink>
      <w:r>
        <w:t xml:space="preserve"> настоящего Стандарта, ответственный специали</w:t>
      </w:r>
      <w:proofErr w:type="gramStart"/>
      <w:r>
        <w:t>ст впр</w:t>
      </w:r>
      <w:proofErr w:type="gramEnd"/>
      <w:r>
        <w:t>аве принять решение без учета доводов, в подтверждение которых информация и (или) документы не представлены.</w:t>
      </w:r>
    </w:p>
    <w:p w:rsidR="00AA3618" w:rsidRDefault="00AA3618" w:rsidP="00DF6D84">
      <w:pPr>
        <w:pStyle w:val="ConsPlusNormal"/>
        <w:spacing w:line="0" w:lineRule="atLeast"/>
        <w:ind w:firstLine="540"/>
        <w:jc w:val="both"/>
      </w:pPr>
      <w:r>
        <w:t xml:space="preserve">3. В случае невозможности удовлетворить обращение, </w:t>
      </w:r>
      <w:proofErr w:type="spellStart"/>
      <w:r>
        <w:t>микрофинансовой</w:t>
      </w:r>
      <w:proofErr w:type="spellEnd"/>
      <w:r>
        <w:t xml:space="preserve"> организации рекомендуется предложить лицу, направившему обращение, альтернативные способы урегулирования ситуации.</w:t>
      </w:r>
    </w:p>
    <w:p w:rsidR="00AA3618" w:rsidRDefault="00AA3618" w:rsidP="00DF6D84">
      <w:pPr>
        <w:pStyle w:val="ConsPlusNormal"/>
        <w:spacing w:line="0" w:lineRule="atLeast"/>
        <w:ind w:firstLine="540"/>
        <w:jc w:val="both"/>
      </w:pPr>
      <w:r>
        <w:t xml:space="preserve">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w:t>
      </w:r>
      <w:proofErr w:type="spellStart"/>
      <w:r>
        <w:t>микрофинансовой</w:t>
      </w:r>
      <w:proofErr w:type="spellEnd"/>
      <w:r>
        <w:t xml:space="preserve"> организации, иным способом, указанным в договоре об оказании финансовой услуги, с регистрацией ответа в "Журнале регистрации обращений".</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w:t>
      </w:r>
      <w:proofErr w:type="spellStart"/>
      <w:r>
        <w:t>Микрофинансовая</w:t>
      </w:r>
      <w:proofErr w:type="spellEnd"/>
      <w:r>
        <w:t xml:space="preserve"> организация предоставляет в </w:t>
      </w:r>
      <w:proofErr w:type="spellStart"/>
      <w:r>
        <w:t>саморегулируемую</w:t>
      </w:r>
      <w:proofErr w:type="spellEnd"/>
      <w:r>
        <w:t xml:space="preserve"> организацию, по требованию </w:t>
      </w:r>
      <w:proofErr w:type="spellStart"/>
      <w:r>
        <w:t>саморегулируемой</w:t>
      </w:r>
      <w:proofErr w:type="spellEnd"/>
      <w:r>
        <w:t xml:space="preserve">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AA3618" w:rsidRDefault="00AA3618" w:rsidP="00DF6D84">
      <w:pPr>
        <w:pStyle w:val="ConsPlusNormal"/>
        <w:spacing w:line="0" w:lineRule="atLeast"/>
        <w:ind w:firstLine="540"/>
        <w:jc w:val="both"/>
      </w:pPr>
      <w:r>
        <w:t>1) количество поступивших обращений;</w:t>
      </w:r>
    </w:p>
    <w:p w:rsidR="00AA3618" w:rsidRDefault="00AA3618" w:rsidP="00DF6D84">
      <w:pPr>
        <w:pStyle w:val="ConsPlusNormal"/>
        <w:spacing w:line="0" w:lineRule="atLeast"/>
        <w:ind w:firstLine="540"/>
        <w:jc w:val="both"/>
      </w:pPr>
      <w:r>
        <w:t>2) предмет обращений;</w:t>
      </w:r>
    </w:p>
    <w:p w:rsidR="00AA3618" w:rsidRDefault="00AA3618" w:rsidP="00DF6D84">
      <w:pPr>
        <w:pStyle w:val="ConsPlusNormal"/>
        <w:spacing w:line="0" w:lineRule="atLeast"/>
        <w:ind w:firstLine="540"/>
        <w:jc w:val="both"/>
      </w:pPr>
      <w:r>
        <w:t>3) результат рассмотрения обращений (удовлетворено, не удовлетворено, удовлетворено частично).</w:t>
      </w:r>
    </w:p>
    <w:p w:rsidR="00AA3618" w:rsidRDefault="00AA3618" w:rsidP="00DF6D84">
      <w:pPr>
        <w:pStyle w:val="ConsPlusNormal"/>
        <w:spacing w:line="0" w:lineRule="atLeast"/>
        <w:ind w:firstLine="540"/>
        <w:jc w:val="both"/>
      </w:pPr>
      <w:r>
        <w:t xml:space="preserve">2. </w:t>
      </w:r>
      <w:proofErr w:type="spellStart"/>
      <w:r>
        <w:t>Микрофинансовая</w:t>
      </w:r>
      <w:proofErr w:type="spellEnd"/>
      <w:r>
        <w:t xml:space="preserve">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w:t>
      </w:r>
      <w:proofErr w:type="gramStart"/>
      <w:r>
        <w:t>повышения качества обслуживания получателей финансовых услуг</w:t>
      </w:r>
      <w:proofErr w:type="gramEnd"/>
      <w:r>
        <w:t>.</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22. Реализация права получателя финансовой услуги на досудебный порядок разрешения споров</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При нарушении получателем финансовой услуги сроков возврата основной суммы долга и (или) уплаты процентов по договору займа, </w:t>
      </w:r>
      <w:proofErr w:type="spellStart"/>
      <w:r>
        <w:t>микрофинансовая</w:t>
      </w:r>
      <w:proofErr w:type="spellEnd"/>
      <w:r>
        <w:t xml:space="preserve"> организация доводит до сведения получателя финансовой услуги способом, предусмотренным в соответствующем договоре займа, по выбору </w:t>
      </w:r>
      <w:proofErr w:type="spellStart"/>
      <w:r>
        <w:t>микрофинансовой</w:t>
      </w:r>
      <w:proofErr w:type="spellEnd"/>
      <w:r>
        <w:t xml:space="preserve"> организации претензию для разрешения спора в досудебном порядке.</w:t>
      </w:r>
    </w:p>
    <w:p w:rsidR="00AA3618" w:rsidRDefault="00AA3618" w:rsidP="00DF6D84">
      <w:pPr>
        <w:pStyle w:val="ConsPlusNormal"/>
        <w:spacing w:line="0" w:lineRule="atLeast"/>
        <w:ind w:firstLine="540"/>
        <w:jc w:val="both"/>
      </w:pPr>
      <w:r>
        <w:t xml:space="preserve">2. В претензии, направляемой </w:t>
      </w:r>
      <w:proofErr w:type="spellStart"/>
      <w:r>
        <w:t>микрофинансовой</w:t>
      </w:r>
      <w:proofErr w:type="spellEnd"/>
      <w:r>
        <w:t xml:space="preserve"> организацией, должна быть указана следующая информация:</w:t>
      </w:r>
    </w:p>
    <w:p w:rsidR="00AA3618" w:rsidRDefault="00AA3618" w:rsidP="00DF6D84">
      <w:pPr>
        <w:pStyle w:val="ConsPlusNormal"/>
        <w:spacing w:line="0" w:lineRule="atLeast"/>
        <w:ind w:firstLine="540"/>
        <w:jc w:val="both"/>
      </w:pPr>
      <w:r>
        <w:t xml:space="preserve">1) наименование </w:t>
      </w:r>
      <w:proofErr w:type="spellStart"/>
      <w:r>
        <w:t>микрофинансовой</w:t>
      </w:r>
      <w:proofErr w:type="spellEnd"/>
      <w:r>
        <w:t xml:space="preserve"> организации и сведения, достаточные для ее идентификации;</w:t>
      </w:r>
    </w:p>
    <w:p w:rsidR="00AA3618" w:rsidRDefault="00AA3618" w:rsidP="00DF6D84">
      <w:pPr>
        <w:pStyle w:val="ConsPlusNormal"/>
        <w:spacing w:line="0" w:lineRule="atLeast"/>
        <w:ind w:firstLine="540"/>
        <w:jc w:val="both"/>
      </w:pPr>
      <w:r>
        <w:t>2) размер и структура текущей задолженности получателя финансовой услуги на дату составления претензии;</w:t>
      </w:r>
    </w:p>
    <w:p w:rsidR="00AA3618" w:rsidRDefault="00AA3618" w:rsidP="00DF6D84">
      <w:pPr>
        <w:pStyle w:val="ConsPlusNormal"/>
        <w:spacing w:line="0" w:lineRule="atLeast"/>
        <w:ind w:firstLine="540"/>
        <w:jc w:val="both"/>
      </w:pPr>
      <w:r>
        <w:t>3) спосо</w:t>
      </w:r>
      <w:proofErr w:type="gramStart"/>
      <w:r>
        <w:t>б(</w:t>
      </w:r>
      <w:proofErr w:type="spellStart"/>
      <w:proofErr w:type="gramEnd"/>
      <w:r>
        <w:t>ы</w:t>
      </w:r>
      <w:proofErr w:type="spellEnd"/>
      <w:r>
        <w:t>) оплаты задолженности;</w:t>
      </w:r>
    </w:p>
    <w:p w:rsidR="00AA3618" w:rsidRDefault="00AA3618" w:rsidP="00DF6D84">
      <w:pPr>
        <w:pStyle w:val="ConsPlusNormal"/>
        <w:spacing w:line="0" w:lineRule="atLeast"/>
        <w:ind w:firstLine="540"/>
        <w:jc w:val="both"/>
      </w:pPr>
      <w:r>
        <w:t>4) последствия неисполнения получателем финансовой услуги своих обязательств до указанного в претензии срока;</w:t>
      </w:r>
    </w:p>
    <w:p w:rsidR="00AA3618" w:rsidRDefault="00AA3618" w:rsidP="00DF6D84">
      <w:pPr>
        <w:pStyle w:val="ConsPlusNormal"/>
        <w:spacing w:line="0" w:lineRule="atLeast"/>
        <w:ind w:firstLine="540"/>
        <w:jc w:val="both"/>
      </w:pPr>
      <w: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AA3618" w:rsidRDefault="00AA3618" w:rsidP="00DF6D84">
      <w:pPr>
        <w:pStyle w:val="ConsPlusNormal"/>
        <w:spacing w:line="0" w:lineRule="atLeast"/>
        <w:ind w:firstLine="540"/>
        <w:jc w:val="both"/>
      </w:pPr>
      <w:r>
        <w:t xml:space="preserve">3. В случае если в течение 30 (тридцати) календарных дней </w:t>
      </w:r>
      <w:proofErr w:type="gramStart"/>
      <w:r>
        <w:t>с даты направления</w:t>
      </w:r>
      <w:proofErr w:type="gramEnd"/>
      <w:r>
        <w:t xml:space="preserve"> претензии </w:t>
      </w:r>
      <w:proofErr w:type="spellStart"/>
      <w:r>
        <w:t>микрофинансовой</w:t>
      </w:r>
      <w:proofErr w:type="spellEnd"/>
      <w:r>
        <w:t xml:space="preserve"> организацией получателю финансовой услуги, обязательства, указанные в претензии, не были должным образом исполнены получателем финансовой услуги, </w:t>
      </w:r>
      <w:proofErr w:type="spellStart"/>
      <w:r>
        <w:t>микрофинансовая</w:t>
      </w:r>
      <w:proofErr w:type="spellEnd"/>
      <w:r>
        <w:t xml:space="preserve"> организация вправе обратиться в суд с соответствующим требованием.</w:t>
      </w:r>
    </w:p>
    <w:p w:rsidR="00AA3618" w:rsidRDefault="00AA3618" w:rsidP="00DF6D84">
      <w:pPr>
        <w:pStyle w:val="ConsPlusNormal"/>
        <w:spacing w:line="0" w:lineRule="atLeast"/>
        <w:jc w:val="both"/>
      </w:pPr>
    </w:p>
    <w:p w:rsidR="00AA3618" w:rsidRDefault="00AA3618" w:rsidP="00DF6D84">
      <w:pPr>
        <w:pStyle w:val="ConsPlusNormal"/>
        <w:spacing w:line="0" w:lineRule="atLeast"/>
        <w:jc w:val="center"/>
        <w:outlineLvl w:val="0"/>
      </w:pPr>
      <w:r>
        <w:t xml:space="preserve">Глава 6. Осуществление </w:t>
      </w:r>
      <w:proofErr w:type="spellStart"/>
      <w:r>
        <w:t>саморегулируемой</w:t>
      </w:r>
      <w:proofErr w:type="spellEnd"/>
      <w:r>
        <w:t xml:space="preserve"> организацией</w:t>
      </w:r>
    </w:p>
    <w:p w:rsidR="00AA3618" w:rsidRDefault="00AA3618" w:rsidP="00DF6D84">
      <w:pPr>
        <w:pStyle w:val="ConsPlusNormal"/>
        <w:spacing w:line="0" w:lineRule="atLeast"/>
        <w:jc w:val="center"/>
      </w:pPr>
      <w:proofErr w:type="gramStart"/>
      <w:r>
        <w:lastRenderedPageBreak/>
        <w:t>контроля за</w:t>
      </w:r>
      <w:proofErr w:type="gramEnd"/>
      <w:r>
        <w:t xml:space="preserve"> соблюдением членами </w:t>
      </w:r>
      <w:proofErr w:type="spellStart"/>
      <w:r>
        <w:t>саморегулируемой</w:t>
      </w:r>
      <w:proofErr w:type="spellEnd"/>
    </w:p>
    <w:p w:rsidR="00AA3618" w:rsidRDefault="00AA3618" w:rsidP="00DF6D84">
      <w:pPr>
        <w:pStyle w:val="ConsPlusNormal"/>
        <w:spacing w:line="0" w:lineRule="atLeast"/>
        <w:jc w:val="center"/>
      </w:pPr>
      <w:r>
        <w:t>организации требований Стандарта</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 xml:space="preserve">Статья 23. Порядок осуществления </w:t>
      </w:r>
      <w:proofErr w:type="spellStart"/>
      <w:r>
        <w:t>саморегулируемой</w:t>
      </w:r>
      <w:proofErr w:type="spellEnd"/>
      <w:r>
        <w:t xml:space="preserve"> организацией </w:t>
      </w:r>
      <w:proofErr w:type="gramStart"/>
      <w:r>
        <w:t>контроля за</w:t>
      </w:r>
      <w:proofErr w:type="gramEnd"/>
      <w:r>
        <w:t xml:space="preserve"> соблюдением членами </w:t>
      </w:r>
      <w:proofErr w:type="spellStart"/>
      <w:r>
        <w:t>саморегулируемой</w:t>
      </w:r>
      <w:proofErr w:type="spellEnd"/>
      <w:r>
        <w:t xml:space="preserve"> организации требований Стандарта</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 xml:space="preserve">1. </w:t>
      </w:r>
      <w:proofErr w:type="spellStart"/>
      <w:r>
        <w:t>Саморегулируемая</w:t>
      </w:r>
      <w:proofErr w:type="spellEnd"/>
      <w:r>
        <w:t xml:space="preserve"> организация вправе, в том числе на основании обращений органов власти, Банка России или получателей финансовых услуг:</w:t>
      </w:r>
    </w:p>
    <w:p w:rsidR="00AA3618" w:rsidRDefault="00AA3618" w:rsidP="00DF6D84">
      <w:pPr>
        <w:pStyle w:val="ConsPlusNormal"/>
        <w:spacing w:line="0" w:lineRule="atLeast"/>
        <w:ind w:firstLine="540"/>
        <w:jc w:val="both"/>
      </w:pPr>
      <w:r>
        <w:t xml:space="preserve">1) проводить в отношении </w:t>
      </w:r>
      <w:proofErr w:type="spellStart"/>
      <w:r>
        <w:t>микрофинансовых</w:t>
      </w:r>
      <w:proofErr w:type="spellEnd"/>
      <w:r>
        <w:t xml:space="preserve"> организаций проверки надлежащего предоставления информации получателям финансовых услуг;</w:t>
      </w:r>
    </w:p>
    <w:p w:rsidR="00AA3618" w:rsidRDefault="00AA3618" w:rsidP="00DF6D84">
      <w:pPr>
        <w:pStyle w:val="ConsPlusNormal"/>
        <w:spacing w:line="0" w:lineRule="atLeast"/>
        <w:ind w:firstLine="540"/>
        <w:jc w:val="both"/>
      </w:pPr>
      <w:r>
        <w:t>2) требовать предоставления копий ответов на обращения получателей финансовых услуг;</w:t>
      </w:r>
    </w:p>
    <w:p w:rsidR="00AA3618" w:rsidRDefault="00AA3618" w:rsidP="00DF6D84">
      <w:pPr>
        <w:pStyle w:val="ConsPlusNormal"/>
        <w:spacing w:line="0" w:lineRule="atLeast"/>
        <w:ind w:firstLine="540"/>
        <w:jc w:val="both"/>
      </w:pPr>
      <w:r>
        <w:t xml:space="preserve">3) направлять иные запросы и требования в адрес </w:t>
      </w:r>
      <w:proofErr w:type="spellStart"/>
      <w:r>
        <w:t>микрофинансовых</w:t>
      </w:r>
      <w:proofErr w:type="spellEnd"/>
      <w:r>
        <w:t xml:space="preserve"> организаций относительно соблюдения </w:t>
      </w:r>
      <w:proofErr w:type="spellStart"/>
      <w:r>
        <w:t>микрофинансовыми</w:t>
      </w:r>
      <w:proofErr w:type="spellEnd"/>
      <w:r>
        <w:t xml:space="preserve"> организациями требований настоящего Стандарта;</w:t>
      </w:r>
    </w:p>
    <w:p w:rsidR="00AA3618" w:rsidRDefault="00AA3618" w:rsidP="00DF6D84">
      <w:pPr>
        <w:pStyle w:val="ConsPlusNormal"/>
        <w:spacing w:line="0" w:lineRule="atLeast"/>
        <w:ind w:firstLine="540"/>
        <w:jc w:val="both"/>
      </w:pPr>
      <w:r>
        <w:t xml:space="preserve">4) проводить мероприятия по контролю, в ходе которых </w:t>
      </w:r>
      <w:proofErr w:type="spellStart"/>
      <w:r>
        <w:t>саморегулируемой</w:t>
      </w:r>
      <w:proofErr w:type="spellEnd"/>
      <w:r>
        <w:t xml:space="preserve"> организацией осуществляются действия по созданию ситуации для совершения сделки в целях проверки соблюдения </w:t>
      </w:r>
      <w:proofErr w:type="spellStart"/>
      <w:r>
        <w:t>микрофинансовыми</w:t>
      </w:r>
      <w:proofErr w:type="spellEnd"/>
      <w:r>
        <w:t xml:space="preserve"> организациями требований настоящего Стандарта при оказании финансовых услуг.</w:t>
      </w:r>
    </w:p>
    <w:p w:rsidR="00AA3618" w:rsidRDefault="00AA3618" w:rsidP="00DF6D84">
      <w:pPr>
        <w:pStyle w:val="ConsPlusNormal"/>
        <w:spacing w:line="0" w:lineRule="atLeast"/>
        <w:ind w:firstLine="540"/>
        <w:jc w:val="both"/>
      </w:pPr>
      <w:r>
        <w:t xml:space="preserve">2. Взаимодействие между </w:t>
      </w:r>
      <w:proofErr w:type="spellStart"/>
      <w:r>
        <w:t>саморегулируемой</w:t>
      </w:r>
      <w:proofErr w:type="spellEnd"/>
      <w:r>
        <w:t xml:space="preserve"> организацией и </w:t>
      </w:r>
      <w:proofErr w:type="spellStart"/>
      <w:r>
        <w:t>микрофинансовыми</w:t>
      </w:r>
      <w:proofErr w:type="spellEnd"/>
      <w:r>
        <w:t xml:space="preserve"> организациями, в том числе при осуществлении </w:t>
      </w:r>
      <w:proofErr w:type="spellStart"/>
      <w:r>
        <w:t>саморегулируемой</w:t>
      </w:r>
      <w:proofErr w:type="spellEnd"/>
      <w:r>
        <w:t xml:space="preserve"> организацией </w:t>
      </w:r>
      <w:proofErr w:type="gramStart"/>
      <w:r>
        <w:t>контроля за</w:t>
      </w:r>
      <w:proofErr w:type="gramEnd"/>
      <w:r>
        <w:t xml:space="preserve"> соблюдением членами </w:t>
      </w:r>
      <w:proofErr w:type="spellStart"/>
      <w:r>
        <w:t>саморегулируемой</w:t>
      </w:r>
      <w:proofErr w:type="spellEnd"/>
      <w:r>
        <w:t xml:space="preserve"> организацией требований настоящего Стандарта, осуществляется с учетом требований настоящего Стандарта, внутренних стандартов </w:t>
      </w:r>
      <w:proofErr w:type="spellStart"/>
      <w:r>
        <w:t>саморегулируемой</w:t>
      </w:r>
      <w:proofErr w:type="spellEnd"/>
      <w:r>
        <w:t xml:space="preserve"> организации и законодательства Российской Федерации.</w:t>
      </w:r>
    </w:p>
    <w:p w:rsidR="00AA3618" w:rsidRDefault="00AA3618" w:rsidP="00DF6D84">
      <w:pPr>
        <w:pStyle w:val="ConsPlusNormal"/>
        <w:spacing w:line="0" w:lineRule="atLeast"/>
        <w:jc w:val="both"/>
      </w:pPr>
    </w:p>
    <w:p w:rsidR="00AA3618" w:rsidRDefault="00AA3618" w:rsidP="00DF6D84">
      <w:pPr>
        <w:pStyle w:val="ConsPlusNormal"/>
        <w:spacing w:line="0" w:lineRule="atLeast"/>
        <w:jc w:val="center"/>
        <w:outlineLvl w:val="0"/>
      </w:pPr>
      <w:r>
        <w:t>Глава 7. Заключительные положения</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outlineLvl w:val="1"/>
      </w:pPr>
      <w:r>
        <w:t>Статья 24. Вступление Стандарта в силу</w:t>
      </w:r>
    </w:p>
    <w:p w:rsidR="00AA3618" w:rsidRDefault="00AA3618" w:rsidP="00DF6D84">
      <w:pPr>
        <w:pStyle w:val="ConsPlusNormal"/>
        <w:spacing w:line="0" w:lineRule="atLeast"/>
        <w:jc w:val="both"/>
      </w:pPr>
    </w:p>
    <w:p w:rsidR="00AA3618" w:rsidRDefault="00AA3618" w:rsidP="00DF6D84">
      <w:pPr>
        <w:pStyle w:val="ConsPlusNormal"/>
        <w:spacing w:line="0" w:lineRule="atLeast"/>
        <w:ind w:firstLine="540"/>
        <w:jc w:val="both"/>
      </w:pPr>
      <w:r>
        <w:t>1. Настоящий Стандарт применяется с 1 июля 2017 года, если иной срок не предусмотрен настоящей статьей.</w:t>
      </w:r>
    </w:p>
    <w:p w:rsidR="00AA3618" w:rsidRDefault="00AA3618" w:rsidP="00DF6D84">
      <w:pPr>
        <w:pStyle w:val="ConsPlusNormal"/>
        <w:spacing w:line="0" w:lineRule="atLeast"/>
        <w:ind w:firstLine="540"/>
        <w:jc w:val="both"/>
      </w:pPr>
      <w:bookmarkStart w:id="36" w:name="P367"/>
      <w:bookmarkEnd w:id="36"/>
      <w:r>
        <w:t xml:space="preserve">2. </w:t>
      </w:r>
      <w:hyperlink w:anchor="P161" w:history="1">
        <w:r>
          <w:rPr>
            <w:color w:val="0000FF"/>
          </w:rPr>
          <w:t>Пункт 3 статьи 10</w:t>
        </w:r>
      </w:hyperlink>
      <w:r>
        <w:t xml:space="preserve"> и </w:t>
      </w:r>
      <w:hyperlink w:anchor="P200" w:history="1">
        <w:r>
          <w:rPr>
            <w:color w:val="0000FF"/>
          </w:rPr>
          <w:t>пункт 1 статьи 13</w:t>
        </w:r>
      </w:hyperlink>
      <w:r>
        <w:t xml:space="preserve"> настоящего Стандарта применяются с 1 октября 2017 года.</w:t>
      </w:r>
    </w:p>
    <w:p w:rsidR="00AA3618" w:rsidRDefault="00AA3618" w:rsidP="00DF6D84">
      <w:pPr>
        <w:pStyle w:val="ConsPlusNormal"/>
        <w:spacing w:line="0" w:lineRule="atLeast"/>
        <w:ind w:firstLine="540"/>
        <w:jc w:val="both"/>
      </w:pPr>
      <w:bookmarkStart w:id="37" w:name="P368"/>
      <w:bookmarkEnd w:id="37"/>
      <w:r>
        <w:t xml:space="preserve">3. </w:t>
      </w:r>
      <w:hyperlink w:anchor="P92" w:history="1">
        <w:r>
          <w:rPr>
            <w:color w:val="0000FF"/>
          </w:rPr>
          <w:t>Пункты 3</w:t>
        </w:r>
      </w:hyperlink>
      <w:r>
        <w:t xml:space="preserve">, </w:t>
      </w:r>
      <w:hyperlink w:anchor="P102" w:history="1">
        <w:r>
          <w:rPr>
            <w:color w:val="0000FF"/>
          </w:rPr>
          <w:t>6</w:t>
        </w:r>
      </w:hyperlink>
      <w:r>
        <w:t xml:space="preserve"> и </w:t>
      </w:r>
      <w:hyperlink w:anchor="P107" w:history="1">
        <w:r>
          <w:rPr>
            <w:color w:val="0000FF"/>
          </w:rPr>
          <w:t>7 статьи 5</w:t>
        </w:r>
      </w:hyperlink>
      <w:r>
        <w:t xml:space="preserve">, </w:t>
      </w:r>
      <w:hyperlink w:anchor="P207" w:history="1">
        <w:r>
          <w:rPr>
            <w:color w:val="0000FF"/>
          </w:rPr>
          <w:t>статья 14</w:t>
        </w:r>
      </w:hyperlink>
      <w:r>
        <w:t xml:space="preserve">, </w:t>
      </w:r>
      <w:hyperlink w:anchor="P247" w:history="1">
        <w:r>
          <w:rPr>
            <w:color w:val="0000FF"/>
          </w:rPr>
          <w:t>пункты 5</w:t>
        </w:r>
      </w:hyperlink>
      <w:r>
        <w:t xml:space="preserve">, </w:t>
      </w:r>
      <w:hyperlink w:anchor="P252" w:history="1">
        <w:r>
          <w:rPr>
            <w:color w:val="0000FF"/>
          </w:rPr>
          <w:t>6</w:t>
        </w:r>
      </w:hyperlink>
      <w:r>
        <w:t xml:space="preserve">, </w:t>
      </w:r>
      <w:hyperlink w:anchor="P258" w:history="1">
        <w:r>
          <w:rPr>
            <w:color w:val="0000FF"/>
          </w:rPr>
          <w:t>8</w:t>
        </w:r>
      </w:hyperlink>
      <w:r>
        <w:t xml:space="preserve"> - </w:t>
      </w:r>
      <w:hyperlink w:anchor="P272" w:history="1">
        <w:r>
          <w:rPr>
            <w:color w:val="0000FF"/>
          </w:rPr>
          <w:t>10 статьи 16</w:t>
        </w:r>
      </w:hyperlink>
      <w:r>
        <w:t xml:space="preserve"> настоящего Стандарта применяются с 1 января 2018 года.</w:t>
      </w:r>
    </w:p>
    <w:p w:rsidR="00AA3618" w:rsidRDefault="00AA3618" w:rsidP="00DF6D84">
      <w:pPr>
        <w:pStyle w:val="ConsPlusNormal"/>
        <w:spacing w:line="0" w:lineRule="atLeast"/>
        <w:ind w:firstLine="540"/>
        <w:jc w:val="both"/>
      </w:pPr>
      <w:r>
        <w:t xml:space="preserve">4. К гражданско-правовым отношениям, возникающим между </w:t>
      </w:r>
      <w:proofErr w:type="spellStart"/>
      <w:r>
        <w:t>микрофинансовой</w:t>
      </w:r>
      <w:proofErr w:type="spellEnd"/>
      <w:r>
        <w:t xml:space="preserve"> организацией и получателем финансовой услуги в связи с заключением договора о предоставлении </w:t>
      </w:r>
      <w:proofErr w:type="spellStart"/>
      <w:r>
        <w:t>POS-микрозайма</w:t>
      </w:r>
      <w:proofErr w:type="spellEnd"/>
      <w:r>
        <w:t xml:space="preserve">, положения </w:t>
      </w:r>
      <w:hyperlink w:anchor="P140" w:history="1">
        <w:r>
          <w:rPr>
            <w:color w:val="0000FF"/>
          </w:rPr>
          <w:t>статьи 9</w:t>
        </w:r>
      </w:hyperlink>
      <w:r>
        <w:t xml:space="preserve"> и </w:t>
      </w:r>
      <w:hyperlink w:anchor="P151" w:history="1">
        <w:r>
          <w:rPr>
            <w:color w:val="0000FF"/>
          </w:rPr>
          <w:t>пункта 2 статьи 10</w:t>
        </w:r>
      </w:hyperlink>
      <w:r>
        <w:t xml:space="preserve"> настоящего Стандарта применяются с 1 января 2018 года.</w:t>
      </w:r>
    </w:p>
    <w:p w:rsidR="00AA3618" w:rsidRDefault="00AA3618" w:rsidP="00DF6D84">
      <w:pPr>
        <w:pStyle w:val="ConsPlusNormal"/>
        <w:spacing w:line="0" w:lineRule="atLeast"/>
        <w:ind w:firstLine="540"/>
        <w:jc w:val="both"/>
      </w:pPr>
      <w:r>
        <w:t xml:space="preserve">5. При расчете предельного уровня платежеспособности получателей финансовых услуг для целей </w:t>
      </w:r>
      <w:hyperlink w:anchor="P161" w:history="1">
        <w:r>
          <w:rPr>
            <w:color w:val="0000FF"/>
          </w:rPr>
          <w:t>пункта 3 статьи 10</w:t>
        </w:r>
      </w:hyperlink>
      <w:r>
        <w:t xml:space="preserve"> настоящего Стандарта договоры потребительского </w:t>
      </w:r>
      <w:proofErr w:type="spellStart"/>
      <w:r>
        <w:t>микрозайма</w:t>
      </w:r>
      <w:proofErr w:type="spellEnd"/>
      <w:r>
        <w:t xml:space="preserve">, срок возврата потребительского </w:t>
      </w:r>
      <w:proofErr w:type="spellStart"/>
      <w:r>
        <w:t>микрозайма</w:t>
      </w:r>
      <w:proofErr w:type="spellEnd"/>
      <w:r>
        <w:t xml:space="preserve"> по которым не превышает 30 (тридцати) календарных дней, учитываются следующим образом:</w:t>
      </w:r>
    </w:p>
    <w:p w:rsidR="00AA3618" w:rsidRDefault="00AA3618" w:rsidP="00DF6D84">
      <w:pPr>
        <w:pStyle w:val="ConsPlusNormal"/>
        <w:spacing w:line="0" w:lineRule="atLeast"/>
        <w:ind w:firstLine="540"/>
        <w:jc w:val="both"/>
      </w:pPr>
      <w:r>
        <w:t xml:space="preserve">1) 10 (десять) </w:t>
      </w:r>
      <w:proofErr w:type="spellStart"/>
      <w:r>
        <w:t>микрозаймов</w:t>
      </w:r>
      <w:proofErr w:type="spellEnd"/>
      <w:r>
        <w:t xml:space="preserve"> в год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июля 2017 года по 31 декабря 2018 года.</w:t>
      </w:r>
    </w:p>
    <w:p w:rsidR="00AA3618" w:rsidRDefault="00AA3618" w:rsidP="00DF6D84">
      <w:pPr>
        <w:pStyle w:val="ConsPlusNormal"/>
        <w:spacing w:line="0" w:lineRule="atLeast"/>
        <w:ind w:firstLine="540"/>
        <w:jc w:val="both"/>
      </w:pPr>
      <w:r>
        <w:t xml:space="preserve">2) 9 (девять) </w:t>
      </w:r>
      <w:proofErr w:type="spellStart"/>
      <w:r>
        <w:t>микрозаймов</w:t>
      </w:r>
      <w:proofErr w:type="spellEnd"/>
      <w:r>
        <w:t xml:space="preserve"> в год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января 2019 года.</w:t>
      </w:r>
    </w:p>
    <w:p w:rsidR="00AA3618" w:rsidRDefault="00AA3618" w:rsidP="00DF6D84">
      <w:pPr>
        <w:pStyle w:val="ConsPlusNormal"/>
        <w:spacing w:line="0" w:lineRule="atLeast"/>
        <w:ind w:firstLine="540"/>
        <w:jc w:val="both"/>
      </w:pPr>
      <w:r>
        <w:t xml:space="preserve">6. При расчете максимального числа дополнительных соглашений к договору потребительского </w:t>
      </w:r>
      <w:proofErr w:type="spellStart"/>
      <w:r>
        <w:t>микрозайма</w:t>
      </w:r>
      <w:proofErr w:type="spellEnd"/>
      <w:r>
        <w:t xml:space="preserve">, при заключении которых увеличивается срок возврата денежных средств по такому договору, для целей </w:t>
      </w:r>
      <w:hyperlink w:anchor="P200" w:history="1">
        <w:r>
          <w:rPr>
            <w:color w:val="0000FF"/>
          </w:rPr>
          <w:t>пункта 1 статьи 13</w:t>
        </w:r>
      </w:hyperlink>
      <w:r>
        <w:t xml:space="preserve"> учитываются следующим образом:</w:t>
      </w:r>
    </w:p>
    <w:p w:rsidR="00AA3618" w:rsidRDefault="00AA3618" w:rsidP="00DF6D84">
      <w:pPr>
        <w:pStyle w:val="ConsPlusNormal"/>
        <w:spacing w:line="0" w:lineRule="atLeast"/>
        <w:ind w:firstLine="540"/>
        <w:jc w:val="both"/>
      </w:pPr>
      <w:r>
        <w:t xml:space="preserve">1) 7 (семь) дополнительных соглашений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июля 2017 года по 31 марта 2018 года.</w:t>
      </w:r>
    </w:p>
    <w:p w:rsidR="00AA3618" w:rsidRDefault="00AA3618" w:rsidP="00DF6D84">
      <w:pPr>
        <w:pStyle w:val="ConsPlusNormal"/>
        <w:spacing w:line="0" w:lineRule="atLeast"/>
        <w:ind w:firstLine="540"/>
        <w:jc w:val="both"/>
      </w:pPr>
      <w:r>
        <w:lastRenderedPageBreak/>
        <w:t xml:space="preserve">2) 6 (шесть) дополнительных соглашений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апреля 2018 года по 31 декабря 2018 года.</w:t>
      </w:r>
    </w:p>
    <w:p w:rsidR="00AA3618" w:rsidRDefault="00AA3618" w:rsidP="00DF6D84">
      <w:pPr>
        <w:pStyle w:val="ConsPlusNormal"/>
        <w:spacing w:line="0" w:lineRule="atLeast"/>
        <w:ind w:firstLine="539"/>
        <w:jc w:val="both"/>
      </w:pPr>
      <w:r>
        <w:t xml:space="preserve">3) 5 (пять) дополнительных соглашений - в отношении договоров потребительского </w:t>
      </w:r>
      <w:proofErr w:type="spellStart"/>
      <w:r>
        <w:t>микрозайма</w:t>
      </w:r>
      <w:proofErr w:type="spellEnd"/>
      <w:r>
        <w:t xml:space="preserve">, заключенных между получателем финансовой услуги и </w:t>
      </w:r>
      <w:proofErr w:type="spellStart"/>
      <w:r>
        <w:t>микрофинансовой</w:t>
      </w:r>
      <w:proofErr w:type="spellEnd"/>
      <w:r>
        <w:t xml:space="preserve"> организацией с 1 января 2019 года.</w:t>
      </w:r>
    </w:p>
    <w:p w:rsidR="00AA3618" w:rsidRDefault="00AA3618" w:rsidP="00DF6D84">
      <w:pPr>
        <w:pStyle w:val="ConsPlusNormal"/>
        <w:spacing w:line="0" w:lineRule="atLeast"/>
        <w:ind w:firstLine="540"/>
        <w:jc w:val="both"/>
      </w:pPr>
      <w:r>
        <w:t xml:space="preserve">7. Настоящий Стандарт не применяется к отношениям </w:t>
      </w:r>
      <w:proofErr w:type="spellStart"/>
      <w:r>
        <w:t>микрофинансовых</w:t>
      </w:r>
      <w:proofErr w:type="spellEnd"/>
      <w:r>
        <w:t xml:space="preserve">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AA3618" w:rsidRDefault="00AA3618" w:rsidP="00DF6D84">
      <w:pPr>
        <w:pStyle w:val="ConsPlusNormal"/>
        <w:spacing w:line="0" w:lineRule="atLeast"/>
        <w:ind w:firstLine="540"/>
        <w:jc w:val="both"/>
      </w:pPr>
      <w:r>
        <w:t xml:space="preserve">8. Изменения в настоящий Стандарт разрабатываются </w:t>
      </w:r>
      <w:proofErr w:type="spellStart"/>
      <w:r>
        <w:t>саморегулируемыми</w:t>
      </w:r>
      <w:proofErr w:type="spellEnd"/>
      <w:r>
        <w:t xml:space="preserve">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8" w:history="1">
        <w:r>
          <w:rPr>
            <w:color w:val="0000FF"/>
          </w:rPr>
          <w:t>законом</w:t>
        </w:r>
      </w:hyperlink>
      <w:r>
        <w:t xml:space="preserve"> от 13 июля 2015 года </w:t>
      </w:r>
      <w:proofErr w:type="spellStart"/>
      <w:r>
        <w:t>N</w:t>
      </w:r>
      <w:proofErr w:type="spellEnd"/>
      <w:r>
        <w:t xml:space="preserve"> 223-ФЗ "О </w:t>
      </w:r>
      <w:proofErr w:type="spellStart"/>
      <w:r>
        <w:t>саморегулируемых</w:t>
      </w:r>
      <w:proofErr w:type="spellEnd"/>
      <w:r>
        <w:t xml:space="preserve"> организациях в сфере финансового рынка".</w:t>
      </w:r>
    </w:p>
    <w:p w:rsidR="00AA3618" w:rsidRDefault="00AA3618">
      <w:pPr>
        <w:pStyle w:val="ConsPlusNormal"/>
        <w:jc w:val="both"/>
      </w:pPr>
    </w:p>
    <w:p w:rsidR="00AA3618" w:rsidRDefault="00AA3618">
      <w:pPr>
        <w:pStyle w:val="ConsPlusNormal"/>
        <w:jc w:val="both"/>
      </w:pPr>
    </w:p>
    <w:p w:rsidR="00AA3618" w:rsidRDefault="00AA3618">
      <w:pPr>
        <w:pStyle w:val="ConsPlusNormal"/>
        <w:pBdr>
          <w:top w:val="single" w:sz="6" w:space="0" w:color="auto"/>
        </w:pBdr>
        <w:spacing w:before="100" w:after="100"/>
        <w:jc w:val="both"/>
        <w:rPr>
          <w:sz w:val="2"/>
          <w:szCs w:val="2"/>
        </w:rPr>
      </w:pPr>
    </w:p>
    <w:p w:rsidR="00E03462" w:rsidRDefault="00E03462"/>
    <w:sectPr w:rsidR="00E03462" w:rsidSect="00296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AA3618"/>
    <w:rsid w:val="00002D09"/>
    <w:rsid w:val="00003FC2"/>
    <w:rsid w:val="00005BC7"/>
    <w:rsid w:val="0001282A"/>
    <w:rsid w:val="00014E7D"/>
    <w:rsid w:val="00017AE8"/>
    <w:rsid w:val="00017D45"/>
    <w:rsid w:val="0002552F"/>
    <w:rsid w:val="00026C6B"/>
    <w:rsid w:val="0002710D"/>
    <w:rsid w:val="00030BF3"/>
    <w:rsid w:val="00031332"/>
    <w:rsid w:val="00031475"/>
    <w:rsid w:val="000317B8"/>
    <w:rsid w:val="00031AAB"/>
    <w:rsid w:val="00041097"/>
    <w:rsid w:val="00044102"/>
    <w:rsid w:val="000441E0"/>
    <w:rsid w:val="00046F95"/>
    <w:rsid w:val="000518B4"/>
    <w:rsid w:val="00052C52"/>
    <w:rsid w:val="00056FE0"/>
    <w:rsid w:val="000572CC"/>
    <w:rsid w:val="000614E3"/>
    <w:rsid w:val="0006589F"/>
    <w:rsid w:val="000661F4"/>
    <w:rsid w:val="0007261C"/>
    <w:rsid w:val="00073F1D"/>
    <w:rsid w:val="00081D62"/>
    <w:rsid w:val="00085E5C"/>
    <w:rsid w:val="000862EB"/>
    <w:rsid w:val="00096DFB"/>
    <w:rsid w:val="00097DA3"/>
    <w:rsid w:val="000A05B8"/>
    <w:rsid w:val="000A2842"/>
    <w:rsid w:val="000A2B44"/>
    <w:rsid w:val="000A4759"/>
    <w:rsid w:val="000B2D93"/>
    <w:rsid w:val="000B7EC1"/>
    <w:rsid w:val="000C6CA5"/>
    <w:rsid w:val="000C7A67"/>
    <w:rsid w:val="000D0CDA"/>
    <w:rsid w:val="000D206D"/>
    <w:rsid w:val="000D3B4C"/>
    <w:rsid w:val="000D6445"/>
    <w:rsid w:val="000E0CA3"/>
    <w:rsid w:val="000E4C0F"/>
    <w:rsid w:val="000E757E"/>
    <w:rsid w:val="000F6425"/>
    <w:rsid w:val="00101836"/>
    <w:rsid w:val="00102BC6"/>
    <w:rsid w:val="00103A36"/>
    <w:rsid w:val="00103A6E"/>
    <w:rsid w:val="00105879"/>
    <w:rsid w:val="00113B9E"/>
    <w:rsid w:val="001144DF"/>
    <w:rsid w:val="0011587B"/>
    <w:rsid w:val="0013045B"/>
    <w:rsid w:val="00134947"/>
    <w:rsid w:val="00141277"/>
    <w:rsid w:val="0014536D"/>
    <w:rsid w:val="00154C63"/>
    <w:rsid w:val="001575C4"/>
    <w:rsid w:val="00161AA6"/>
    <w:rsid w:val="00161E1D"/>
    <w:rsid w:val="00165E16"/>
    <w:rsid w:val="00175106"/>
    <w:rsid w:val="0018275E"/>
    <w:rsid w:val="0018398D"/>
    <w:rsid w:val="00184372"/>
    <w:rsid w:val="00184403"/>
    <w:rsid w:val="00196D38"/>
    <w:rsid w:val="00197888"/>
    <w:rsid w:val="0019794E"/>
    <w:rsid w:val="001B1469"/>
    <w:rsid w:val="001B27BC"/>
    <w:rsid w:val="001B5273"/>
    <w:rsid w:val="001B549C"/>
    <w:rsid w:val="001D0579"/>
    <w:rsid w:val="001D1580"/>
    <w:rsid w:val="001D4DF4"/>
    <w:rsid w:val="001D5130"/>
    <w:rsid w:val="0020100B"/>
    <w:rsid w:val="00203A27"/>
    <w:rsid w:val="00204956"/>
    <w:rsid w:val="00206F22"/>
    <w:rsid w:val="0021009E"/>
    <w:rsid w:val="002159C6"/>
    <w:rsid w:val="00217D62"/>
    <w:rsid w:val="00225F8D"/>
    <w:rsid w:val="00232218"/>
    <w:rsid w:val="00233DB4"/>
    <w:rsid w:val="00237FAF"/>
    <w:rsid w:val="00240DCB"/>
    <w:rsid w:val="002440A6"/>
    <w:rsid w:val="00246630"/>
    <w:rsid w:val="002509F7"/>
    <w:rsid w:val="002571C2"/>
    <w:rsid w:val="00263EC0"/>
    <w:rsid w:val="00267882"/>
    <w:rsid w:val="00274F45"/>
    <w:rsid w:val="002750AA"/>
    <w:rsid w:val="00275400"/>
    <w:rsid w:val="00281181"/>
    <w:rsid w:val="00282F32"/>
    <w:rsid w:val="00283FFA"/>
    <w:rsid w:val="002857E5"/>
    <w:rsid w:val="00286F62"/>
    <w:rsid w:val="00287EB5"/>
    <w:rsid w:val="0029134A"/>
    <w:rsid w:val="002914A7"/>
    <w:rsid w:val="0029645C"/>
    <w:rsid w:val="002B2C85"/>
    <w:rsid w:val="002B7AD4"/>
    <w:rsid w:val="002C0FC3"/>
    <w:rsid w:val="002C63B7"/>
    <w:rsid w:val="002D146E"/>
    <w:rsid w:val="002D576B"/>
    <w:rsid w:val="002D6088"/>
    <w:rsid w:val="002E1D68"/>
    <w:rsid w:val="002E2FAE"/>
    <w:rsid w:val="002E71DC"/>
    <w:rsid w:val="002F08B8"/>
    <w:rsid w:val="002F09F3"/>
    <w:rsid w:val="00301810"/>
    <w:rsid w:val="00302BA2"/>
    <w:rsid w:val="0030325F"/>
    <w:rsid w:val="00314237"/>
    <w:rsid w:val="003157AE"/>
    <w:rsid w:val="003160A7"/>
    <w:rsid w:val="00317828"/>
    <w:rsid w:val="00317E2D"/>
    <w:rsid w:val="00317F58"/>
    <w:rsid w:val="0032187E"/>
    <w:rsid w:val="0033157B"/>
    <w:rsid w:val="00334D9E"/>
    <w:rsid w:val="00335065"/>
    <w:rsid w:val="00335FE8"/>
    <w:rsid w:val="00336AB6"/>
    <w:rsid w:val="0034367F"/>
    <w:rsid w:val="003449DE"/>
    <w:rsid w:val="0034642F"/>
    <w:rsid w:val="00352979"/>
    <w:rsid w:val="00361579"/>
    <w:rsid w:val="00362E3E"/>
    <w:rsid w:val="00364E18"/>
    <w:rsid w:val="00365528"/>
    <w:rsid w:val="0036759C"/>
    <w:rsid w:val="0036774B"/>
    <w:rsid w:val="0037101F"/>
    <w:rsid w:val="00371E53"/>
    <w:rsid w:val="00372108"/>
    <w:rsid w:val="00373CAB"/>
    <w:rsid w:val="00385BEB"/>
    <w:rsid w:val="00393988"/>
    <w:rsid w:val="00395783"/>
    <w:rsid w:val="003A214C"/>
    <w:rsid w:val="003B1A39"/>
    <w:rsid w:val="003B2B1F"/>
    <w:rsid w:val="003B3C05"/>
    <w:rsid w:val="003B4D1F"/>
    <w:rsid w:val="003C237C"/>
    <w:rsid w:val="003C41ED"/>
    <w:rsid w:val="003C5F2C"/>
    <w:rsid w:val="003C7EA4"/>
    <w:rsid w:val="003D066C"/>
    <w:rsid w:val="003D586C"/>
    <w:rsid w:val="003D70B6"/>
    <w:rsid w:val="003D79BF"/>
    <w:rsid w:val="003E25B5"/>
    <w:rsid w:val="003E71C2"/>
    <w:rsid w:val="003F1C91"/>
    <w:rsid w:val="003F4749"/>
    <w:rsid w:val="003F5E2F"/>
    <w:rsid w:val="004007E1"/>
    <w:rsid w:val="004051FD"/>
    <w:rsid w:val="00405823"/>
    <w:rsid w:val="004073AE"/>
    <w:rsid w:val="00411763"/>
    <w:rsid w:val="004125C7"/>
    <w:rsid w:val="00413087"/>
    <w:rsid w:val="004171A6"/>
    <w:rsid w:val="0042171E"/>
    <w:rsid w:val="004265A9"/>
    <w:rsid w:val="004351DD"/>
    <w:rsid w:val="0043693E"/>
    <w:rsid w:val="00440155"/>
    <w:rsid w:val="0044520E"/>
    <w:rsid w:val="00447A5A"/>
    <w:rsid w:val="00457CFD"/>
    <w:rsid w:val="00460CAB"/>
    <w:rsid w:val="00465308"/>
    <w:rsid w:val="00466934"/>
    <w:rsid w:val="00467828"/>
    <w:rsid w:val="004679DD"/>
    <w:rsid w:val="0047426F"/>
    <w:rsid w:val="0047783D"/>
    <w:rsid w:val="0048114E"/>
    <w:rsid w:val="00482333"/>
    <w:rsid w:val="00485B50"/>
    <w:rsid w:val="00485D9F"/>
    <w:rsid w:val="00491199"/>
    <w:rsid w:val="0049790C"/>
    <w:rsid w:val="004A507C"/>
    <w:rsid w:val="004A5BDF"/>
    <w:rsid w:val="004A68AB"/>
    <w:rsid w:val="004A6CD1"/>
    <w:rsid w:val="004B370F"/>
    <w:rsid w:val="004B6F70"/>
    <w:rsid w:val="004C6C62"/>
    <w:rsid w:val="004D025B"/>
    <w:rsid w:val="004D0B84"/>
    <w:rsid w:val="004D0E2F"/>
    <w:rsid w:val="004D3E9C"/>
    <w:rsid w:val="004E263E"/>
    <w:rsid w:val="004E3DB3"/>
    <w:rsid w:val="00501797"/>
    <w:rsid w:val="00501B50"/>
    <w:rsid w:val="00504D06"/>
    <w:rsid w:val="00515446"/>
    <w:rsid w:val="00516604"/>
    <w:rsid w:val="005202A0"/>
    <w:rsid w:val="0052427A"/>
    <w:rsid w:val="005248F7"/>
    <w:rsid w:val="00534AA9"/>
    <w:rsid w:val="00541496"/>
    <w:rsid w:val="0054400D"/>
    <w:rsid w:val="005509B9"/>
    <w:rsid w:val="00556107"/>
    <w:rsid w:val="00562376"/>
    <w:rsid w:val="00574619"/>
    <w:rsid w:val="00582FE6"/>
    <w:rsid w:val="00587380"/>
    <w:rsid w:val="00590E25"/>
    <w:rsid w:val="00591786"/>
    <w:rsid w:val="005A19E2"/>
    <w:rsid w:val="005A2264"/>
    <w:rsid w:val="005A29E1"/>
    <w:rsid w:val="005A39CE"/>
    <w:rsid w:val="005A44EF"/>
    <w:rsid w:val="005A6469"/>
    <w:rsid w:val="005B7791"/>
    <w:rsid w:val="005C3BAF"/>
    <w:rsid w:val="005C431B"/>
    <w:rsid w:val="005C79EA"/>
    <w:rsid w:val="005D14E5"/>
    <w:rsid w:val="005E1657"/>
    <w:rsid w:val="005E2FDC"/>
    <w:rsid w:val="005E4FFD"/>
    <w:rsid w:val="005E7099"/>
    <w:rsid w:val="005E77C7"/>
    <w:rsid w:val="005E7EAD"/>
    <w:rsid w:val="005F2139"/>
    <w:rsid w:val="00602F5D"/>
    <w:rsid w:val="006041CF"/>
    <w:rsid w:val="0060490B"/>
    <w:rsid w:val="00605E94"/>
    <w:rsid w:val="006065B3"/>
    <w:rsid w:val="0061175B"/>
    <w:rsid w:val="00612365"/>
    <w:rsid w:val="00614E2B"/>
    <w:rsid w:val="00617143"/>
    <w:rsid w:val="0061747B"/>
    <w:rsid w:val="006204BB"/>
    <w:rsid w:val="0062185A"/>
    <w:rsid w:val="00627289"/>
    <w:rsid w:val="0063266F"/>
    <w:rsid w:val="00635A58"/>
    <w:rsid w:val="00635FF1"/>
    <w:rsid w:val="00636163"/>
    <w:rsid w:val="0063653F"/>
    <w:rsid w:val="00640A35"/>
    <w:rsid w:val="006421E9"/>
    <w:rsid w:val="00642C98"/>
    <w:rsid w:val="00645FFE"/>
    <w:rsid w:val="0065001A"/>
    <w:rsid w:val="00652077"/>
    <w:rsid w:val="00661464"/>
    <w:rsid w:val="00662EE9"/>
    <w:rsid w:val="00663108"/>
    <w:rsid w:val="00664007"/>
    <w:rsid w:val="00666362"/>
    <w:rsid w:val="00671880"/>
    <w:rsid w:val="006740BE"/>
    <w:rsid w:val="00675C09"/>
    <w:rsid w:val="00681881"/>
    <w:rsid w:val="0068647F"/>
    <w:rsid w:val="006872E7"/>
    <w:rsid w:val="0069369F"/>
    <w:rsid w:val="006A0051"/>
    <w:rsid w:val="006A47F5"/>
    <w:rsid w:val="006A5096"/>
    <w:rsid w:val="006A5443"/>
    <w:rsid w:val="006A589D"/>
    <w:rsid w:val="006A6370"/>
    <w:rsid w:val="006A6B81"/>
    <w:rsid w:val="006B33E9"/>
    <w:rsid w:val="006C4B58"/>
    <w:rsid w:val="006C7E0D"/>
    <w:rsid w:val="006D2B77"/>
    <w:rsid w:val="006D5B6D"/>
    <w:rsid w:val="006D7037"/>
    <w:rsid w:val="006D75E0"/>
    <w:rsid w:val="006E0D17"/>
    <w:rsid w:val="006E27B1"/>
    <w:rsid w:val="006E425A"/>
    <w:rsid w:val="006E6BC0"/>
    <w:rsid w:val="006F03C8"/>
    <w:rsid w:val="006F1C61"/>
    <w:rsid w:val="006F403A"/>
    <w:rsid w:val="006F60A2"/>
    <w:rsid w:val="006F6CED"/>
    <w:rsid w:val="006F6F75"/>
    <w:rsid w:val="006F756A"/>
    <w:rsid w:val="006F7925"/>
    <w:rsid w:val="007024BE"/>
    <w:rsid w:val="00703721"/>
    <w:rsid w:val="007075FA"/>
    <w:rsid w:val="00715FDC"/>
    <w:rsid w:val="00722D0A"/>
    <w:rsid w:val="00725B75"/>
    <w:rsid w:val="007320D3"/>
    <w:rsid w:val="00732376"/>
    <w:rsid w:val="00732787"/>
    <w:rsid w:val="00735BA9"/>
    <w:rsid w:val="00737C03"/>
    <w:rsid w:val="007404B3"/>
    <w:rsid w:val="00744F5C"/>
    <w:rsid w:val="007454A3"/>
    <w:rsid w:val="007463E8"/>
    <w:rsid w:val="00747332"/>
    <w:rsid w:val="007502F4"/>
    <w:rsid w:val="007532D3"/>
    <w:rsid w:val="0075402D"/>
    <w:rsid w:val="007626CF"/>
    <w:rsid w:val="00763431"/>
    <w:rsid w:val="007662E4"/>
    <w:rsid w:val="00766A2F"/>
    <w:rsid w:val="00780670"/>
    <w:rsid w:val="00784066"/>
    <w:rsid w:val="007849F6"/>
    <w:rsid w:val="00784CD6"/>
    <w:rsid w:val="007853C0"/>
    <w:rsid w:val="0078631A"/>
    <w:rsid w:val="007911CD"/>
    <w:rsid w:val="007A2696"/>
    <w:rsid w:val="007A2963"/>
    <w:rsid w:val="007A2C30"/>
    <w:rsid w:val="007B01AD"/>
    <w:rsid w:val="007B3123"/>
    <w:rsid w:val="007C2406"/>
    <w:rsid w:val="007D3425"/>
    <w:rsid w:val="007D407D"/>
    <w:rsid w:val="007D562F"/>
    <w:rsid w:val="007E07E7"/>
    <w:rsid w:val="007E0FE1"/>
    <w:rsid w:val="007E18BD"/>
    <w:rsid w:val="007E4894"/>
    <w:rsid w:val="007F1037"/>
    <w:rsid w:val="007F4B42"/>
    <w:rsid w:val="00800D46"/>
    <w:rsid w:val="0080421B"/>
    <w:rsid w:val="00805CD4"/>
    <w:rsid w:val="00813C91"/>
    <w:rsid w:val="008159AC"/>
    <w:rsid w:val="00815F5E"/>
    <w:rsid w:val="008174D5"/>
    <w:rsid w:val="00827955"/>
    <w:rsid w:val="00836E9C"/>
    <w:rsid w:val="00836F3A"/>
    <w:rsid w:val="00841CCA"/>
    <w:rsid w:val="0085054E"/>
    <w:rsid w:val="0085117F"/>
    <w:rsid w:val="0085487D"/>
    <w:rsid w:val="008605DF"/>
    <w:rsid w:val="00861421"/>
    <w:rsid w:val="00862841"/>
    <w:rsid w:val="00863AED"/>
    <w:rsid w:val="0087007D"/>
    <w:rsid w:val="008729C1"/>
    <w:rsid w:val="008754CD"/>
    <w:rsid w:val="00877032"/>
    <w:rsid w:val="008819AA"/>
    <w:rsid w:val="00896E7E"/>
    <w:rsid w:val="008A1628"/>
    <w:rsid w:val="008A35A6"/>
    <w:rsid w:val="008A6800"/>
    <w:rsid w:val="008B0044"/>
    <w:rsid w:val="008B1DB2"/>
    <w:rsid w:val="008B5D64"/>
    <w:rsid w:val="008B7324"/>
    <w:rsid w:val="008C325B"/>
    <w:rsid w:val="008C3F7D"/>
    <w:rsid w:val="008C5F02"/>
    <w:rsid w:val="008C6BFC"/>
    <w:rsid w:val="008C7614"/>
    <w:rsid w:val="008C76C2"/>
    <w:rsid w:val="008D1C71"/>
    <w:rsid w:val="008D4586"/>
    <w:rsid w:val="008E3849"/>
    <w:rsid w:val="008F1230"/>
    <w:rsid w:val="008F257D"/>
    <w:rsid w:val="008F27BD"/>
    <w:rsid w:val="00907AB7"/>
    <w:rsid w:val="00913DA6"/>
    <w:rsid w:val="009214AC"/>
    <w:rsid w:val="00922401"/>
    <w:rsid w:val="00925757"/>
    <w:rsid w:val="009261C6"/>
    <w:rsid w:val="00933A61"/>
    <w:rsid w:val="00933E8D"/>
    <w:rsid w:val="00940861"/>
    <w:rsid w:val="0094500B"/>
    <w:rsid w:val="00957F08"/>
    <w:rsid w:val="00964773"/>
    <w:rsid w:val="00965F86"/>
    <w:rsid w:val="00970507"/>
    <w:rsid w:val="00975380"/>
    <w:rsid w:val="00990645"/>
    <w:rsid w:val="009A086C"/>
    <w:rsid w:val="009A1904"/>
    <w:rsid w:val="009B1136"/>
    <w:rsid w:val="009B3719"/>
    <w:rsid w:val="009B5A06"/>
    <w:rsid w:val="009B7C30"/>
    <w:rsid w:val="009C23AE"/>
    <w:rsid w:val="009C6504"/>
    <w:rsid w:val="009C66EE"/>
    <w:rsid w:val="009C6DCD"/>
    <w:rsid w:val="009C7CAF"/>
    <w:rsid w:val="009D0531"/>
    <w:rsid w:val="009D3EB8"/>
    <w:rsid w:val="009D5651"/>
    <w:rsid w:val="009D775E"/>
    <w:rsid w:val="009E0131"/>
    <w:rsid w:val="009E6344"/>
    <w:rsid w:val="009E6358"/>
    <w:rsid w:val="009F2017"/>
    <w:rsid w:val="009F6547"/>
    <w:rsid w:val="009F6CF2"/>
    <w:rsid w:val="00A00C88"/>
    <w:rsid w:val="00A025C5"/>
    <w:rsid w:val="00A04A58"/>
    <w:rsid w:val="00A145DE"/>
    <w:rsid w:val="00A147D2"/>
    <w:rsid w:val="00A15E02"/>
    <w:rsid w:val="00A24040"/>
    <w:rsid w:val="00A25749"/>
    <w:rsid w:val="00A25EF8"/>
    <w:rsid w:val="00A3297B"/>
    <w:rsid w:val="00A34467"/>
    <w:rsid w:val="00A35472"/>
    <w:rsid w:val="00A50F7D"/>
    <w:rsid w:val="00A515EB"/>
    <w:rsid w:val="00A51AEA"/>
    <w:rsid w:val="00A54B79"/>
    <w:rsid w:val="00A54E16"/>
    <w:rsid w:val="00A54F60"/>
    <w:rsid w:val="00A77946"/>
    <w:rsid w:val="00A84B98"/>
    <w:rsid w:val="00A879A7"/>
    <w:rsid w:val="00A91D09"/>
    <w:rsid w:val="00A95FCF"/>
    <w:rsid w:val="00AA3618"/>
    <w:rsid w:val="00AA41AF"/>
    <w:rsid w:val="00AA45DC"/>
    <w:rsid w:val="00AA6B63"/>
    <w:rsid w:val="00AB0035"/>
    <w:rsid w:val="00AB1801"/>
    <w:rsid w:val="00AB27E7"/>
    <w:rsid w:val="00AB3D12"/>
    <w:rsid w:val="00AB3D48"/>
    <w:rsid w:val="00AB6B42"/>
    <w:rsid w:val="00AC1B5C"/>
    <w:rsid w:val="00AC6E9D"/>
    <w:rsid w:val="00AD484B"/>
    <w:rsid w:val="00AE00D0"/>
    <w:rsid w:val="00AE15EB"/>
    <w:rsid w:val="00AE18B7"/>
    <w:rsid w:val="00AE2855"/>
    <w:rsid w:val="00AE35FC"/>
    <w:rsid w:val="00AE396B"/>
    <w:rsid w:val="00AF0577"/>
    <w:rsid w:val="00AF15CF"/>
    <w:rsid w:val="00AF2524"/>
    <w:rsid w:val="00AF319D"/>
    <w:rsid w:val="00AF3E58"/>
    <w:rsid w:val="00AF43DD"/>
    <w:rsid w:val="00AF4FBD"/>
    <w:rsid w:val="00B016BA"/>
    <w:rsid w:val="00B020B3"/>
    <w:rsid w:val="00B0584F"/>
    <w:rsid w:val="00B06D41"/>
    <w:rsid w:val="00B118F0"/>
    <w:rsid w:val="00B13D0F"/>
    <w:rsid w:val="00B15E57"/>
    <w:rsid w:val="00B207EB"/>
    <w:rsid w:val="00B24BBA"/>
    <w:rsid w:val="00B25960"/>
    <w:rsid w:val="00B27CDB"/>
    <w:rsid w:val="00B33ABE"/>
    <w:rsid w:val="00B4615E"/>
    <w:rsid w:val="00B477B6"/>
    <w:rsid w:val="00B513E2"/>
    <w:rsid w:val="00B5527F"/>
    <w:rsid w:val="00B64252"/>
    <w:rsid w:val="00B64A68"/>
    <w:rsid w:val="00B67FDA"/>
    <w:rsid w:val="00B72EEF"/>
    <w:rsid w:val="00B76B2C"/>
    <w:rsid w:val="00B80DFD"/>
    <w:rsid w:val="00B8562D"/>
    <w:rsid w:val="00B93E8B"/>
    <w:rsid w:val="00B9460E"/>
    <w:rsid w:val="00B9638A"/>
    <w:rsid w:val="00B96DA4"/>
    <w:rsid w:val="00BB1E8E"/>
    <w:rsid w:val="00BB44F3"/>
    <w:rsid w:val="00BB5368"/>
    <w:rsid w:val="00BC158E"/>
    <w:rsid w:val="00BC1AA5"/>
    <w:rsid w:val="00BC4ECA"/>
    <w:rsid w:val="00BC5371"/>
    <w:rsid w:val="00BD5729"/>
    <w:rsid w:val="00BE060C"/>
    <w:rsid w:val="00BE394E"/>
    <w:rsid w:val="00BE40CA"/>
    <w:rsid w:val="00BE66B9"/>
    <w:rsid w:val="00BF386E"/>
    <w:rsid w:val="00BF3E81"/>
    <w:rsid w:val="00BF7E91"/>
    <w:rsid w:val="00C0740B"/>
    <w:rsid w:val="00C12137"/>
    <w:rsid w:val="00C33996"/>
    <w:rsid w:val="00C408CE"/>
    <w:rsid w:val="00C52509"/>
    <w:rsid w:val="00C54DD5"/>
    <w:rsid w:val="00C55ED3"/>
    <w:rsid w:val="00C601A6"/>
    <w:rsid w:val="00C61966"/>
    <w:rsid w:val="00C647D7"/>
    <w:rsid w:val="00C66077"/>
    <w:rsid w:val="00C74BE8"/>
    <w:rsid w:val="00C77653"/>
    <w:rsid w:val="00C80CBF"/>
    <w:rsid w:val="00C8364C"/>
    <w:rsid w:val="00C847D9"/>
    <w:rsid w:val="00C86E71"/>
    <w:rsid w:val="00C90536"/>
    <w:rsid w:val="00C9230B"/>
    <w:rsid w:val="00C94E49"/>
    <w:rsid w:val="00C970A8"/>
    <w:rsid w:val="00CA1B9D"/>
    <w:rsid w:val="00CA4075"/>
    <w:rsid w:val="00CA496F"/>
    <w:rsid w:val="00CA532E"/>
    <w:rsid w:val="00CB16AB"/>
    <w:rsid w:val="00CB591D"/>
    <w:rsid w:val="00CB665B"/>
    <w:rsid w:val="00CB7C38"/>
    <w:rsid w:val="00CC0276"/>
    <w:rsid w:val="00CC0AE9"/>
    <w:rsid w:val="00CC0BA7"/>
    <w:rsid w:val="00CD21DA"/>
    <w:rsid w:val="00CD2284"/>
    <w:rsid w:val="00CD457F"/>
    <w:rsid w:val="00CE4B40"/>
    <w:rsid w:val="00CE5D53"/>
    <w:rsid w:val="00CE6AB8"/>
    <w:rsid w:val="00CF3B97"/>
    <w:rsid w:val="00CF4DE5"/>
    <w:rsid w:val="00D00BBA"/>
    <w:rsid w:val="00D0189A"/>
    <w:rsid w:val="00D05059"/>
    <w:rsid w:val="00D066D9"/>
    <w:rsid w:val="00D1536A"/>
    <w:rsid w:val="00D1683C"/>
    <w:rsid w:val="00D2209C"/>
    <w:rsid w:val="00D23110"/>
    <w:rsid w:val="00D30D7E"/>
    <w:rsid w:val="00D31A9B"/>
    <w:rsid w:val="00D35EBB"/>
    <w:rsid w:val="00D422D0"/>
    <w:rsid w:val="00D4621E"/>
    <w:rsid w:val="00D56830"/>
    <w:rsid w:val="00D60405"/>
    <w:rsid w:val="00D60E43"/>
    <w:rsid w:val="00D61119"/>
    <w:rsid w:val="00D61B01"/>
    <w:rsid w:val="00D61FF3"/>
    <w:rsid w:val="00D65BF4"/>
    <w:rsid w:val="00D7267E"/>
    <w:rsid w:val="00D80F2E"/>
    <w:rsid w:val="00D815C9"/>
    <w:rsid w:val="00D81659"/>
    <w:rsid w:val="00D932F7"/>
    <w:rsid w:val="00D96D83"/>
    <w:rsid w:val="00DA216E"/>
    <w:rsid w:val="00DA21D0"/>
    <w:rsid w:val="00DA7A6E"/>
    <w:rsid w:val="00DB04C7"/>
    <w:rsid w:val="00DB21AF"/>
    <w:rsid w:val="00DB3027"/>
    <w:rsid w:val="00DC0717"/>
    <w:rsid w:val="00DC2E40"/>
    <w:rsid w:val="00DC4156"/>
    <w:rsid w:val="00DD2A99"/>
    <w:rsid w:val="00DD7E76"/>
    <w:rsid w:val="00DE002B"/>
    <w:rsid w:val="00DF0BC5"/>
    <w:rsid w:val="00DF6D84"/>
    <w:rsid w:val="00E03462"/>
    <w:rsid w:val="00E0614B"/>
    <w:rsid w:val="00E07C9C"/>
    <w:rsid w:val="00E11535"/>
    <w:rsid w:val="00E152E8"/>
    <w:rsid w:val="00E24877"/>
    <w:rsid w:val="00E4250E"/>
    <w:rsid w:val="00E53059"/>
    <w:rsid w:val="00E53952"/>
    <w:rsid w:val="00E64884"/>
    <w:rsid w:val="00E71F7B"/>
    <w:rsid w:val="00E73F25"/>
    <w:rsid w:val="00E74652"/>
    <w:rsid w:val="00E80395"/>
    <w:rsid w:val="00E82D30"/>
    <w:rsid w:val="00E85C07"/>
    <w:rsid w:val="00E90A9A"/>
    <w:rsid w:val="00E929A9"/>
    <w:rsid w:val="00E93848"/>
    <w:rsid w:val="00E974F0"/>
    <w:rsid w:val="00EB75AA"/>
    <w:rsid w:val="00EC043C"/>
    <w:rsid w:val="00EC3D72"/>
    <w:rsid w:val="00EC55AD"/>
    <w:rsid w:val="00ED7331"/>
    <w:rsid w:val="00ED7DA0"/>
    <w:rsid w:val="00EE1567"/>
    <w:rsid w:val="00EE5445"/>
    <w:rsid w:val="00EE6348"/>
    <w:rsid w:val="00EE76EE"/>
    <w:rsid w:val="00EF317B"/>
    <w:rsid w:val="00F01852"/>
    <w:rsid w:val="00F020E8"/>
    <w:rsid w:val="00F06F07"/>
    <w:rsid w:val="00F1142F"/>
    <w:rsid w:val="00F11857"/>
    <w:rsid w:val="00F11A5A"/>
    <w:rsid w:val="00F12EC6"/>
    <w:rsid w:val="00F15336"/>
    <w:rsid w:val="00F24252"/>
    <w:rsid w:val="00F264E6"/>
    <w:rsid w:val="00F303D2"/>
    <w:rsid w:val="00F32F4E"/>
    <w:rsid w:val="00F35F07"/>
    <w:rsid w:val="00F36165"/>
    <w:rsid w:val="00F41C5F"/>
    <w:rsid w:val="00F45A79"/>
    <w:rsid w:val="00F50177"/>
    <w:rsid w:val="00F50845"/>
    <w:rsid w:val="00F52889"/>
    <w:rsid w:val="00F5512A"/>
    <w:rsid w:val="00F553F0"/>
    <w:rsid w:val="00F554DC"/>
    <w:rsid w:val="00F61BC4"/>
    <w:rsid w:val="00F631FB"/>
    <w:rsid w:val="00F66C13"/>
    <w:rsid w:val="00F76A1F"/>
    <w:rsid w:val="00F87878"/>
    <w:rsid w:val="00F90C5C"/>
    <w:rsid w:val="00F9258E"/>
    <w:rsid w:val="00F941DB"/>
    <w:rsid w:val="00F9523B"/>
    <w:rsid w:val="00F95D6C"/>
    <w:rsid w:val="00FA5275"/>
    <w:rsid w:val="00FA5343"/>
    <w:rsid w:val="00FA6669"/>
    <w:rsid w:val="00FA6DB7"/>
    <w:rsid w:val="00FA7406"/>
    <w:rsid w:val="00FB408B"/>
    <w:rsid w:val="00FB61E8"/>
    <w:rsid w:val="00FC0288"/>
    <w:rsid w:val="00FC0392"/>
    <w:rsid w:val="00FC110C"/>
    <w:rsid w:val="00FC3B73"/>
    <w:rsid w:val="00FC6BFD"/>
    <w:rsid w:val="00FD4813"/>
    <w:rsid w:val="00FD6892"/>
    <w:rsid w:val="00FD75F8"/>
    <w:rsid w:val="00FE1F21"/>
    <w:rsid w:val="00FF0667"/>
    <w:rsid w:val="00FF2107"/>
    <w:rsid w:val="00FF5708"/>
    <w:rsid w:val="00FF6CAC"/>
    <w:rsid w:val="00FF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6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36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61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5F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B01799821A03356BBE8BF2553F93A2D128ADE053C3C9FBBB6347710338656CD705EC461H" TargetMode="External"/><Relationship Id="rId13" Type="http://schemas.openxmlformats.org/officeDocument/2006/relationships/hyperlink" Target="consultantplus://offline/ref=A27B01799821A03356BBE8BF2553F93A2B1189D306356195B3EF3875173CD941CA39524016C79AC265H" TargetMode="External"/><Relationship Id="rId18" Type="http://schemas.openxmlformats.org/officeDocument/2006/relationships/hyperlink" Target="consultantplus://offline/ref=A27B01799821A03356BBE8BF2553F93A2D1389DF053D3C9FBBB6347710C363H" TargetMode="External"/><Relationship Id="rId3" Type="http://schemas.openxmlformats.org/officeDocument/2006/relationships/webSettings" Target="webSettings.xml"/><Relationship Id="rId7" Type="http://schemas.openxmlformats.org/officeDocument/2006/relationships/hyperlink" Target="consultantplus://offline/ref=A27B01799821A03356BBE8BF2553F93A2D128FD7073B3C9FBBB6347710C363H" TargetMode="External"/><Relationship Id="rId12" Type="http://schemas.openxmlformats.org/officeDocument/2006/relationships/hyperlink" Target="consultantplus://offline/ref=A27B01799821A03356BBE8BF2553F93A2B1189D306356195B3EF3875173CD941CA39524016C79AC265H" TargetMode="External"/><Relationship Id="rId17" Type="http://schemas.openxmlformats.org/officeDocument/2006/relationships/hyperlink" Target="consultantplus://offline/ref=A27B01799821A03356BBE8BF2553F93A2D1280D700383C9FBBB6347710C363H" TargetMode="External"/><Relationship Id="rId2" Type="http://schemas.openxmlformats.org/officeDocument/2006/relationships/settings" Target="settings.xml"/><Relationship Id="rId16" Type="http://schemas.openxmlformats.org/officeDocument/2006/relationships/hyperlink" Target="https://ru.wikipedia.org/wiki/%D0%90%D0%BD%D0%B3%D0%BB%D0%B8%D0%B9%D1%81%D0%BA%D0%B8%D0%B9_%D1%8F%D0%B7%D1%8B%D0%B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7B01799821A03356BBE8BF2553F93A2D1389DF053D3C9FBBB6347710338656CD705E4116C79B2FC76BH" TargetMode="External"/><Relationship Id="rId11" Type="http://schemas.openxmlformats.org/officeDocument/2006/relationships/hyperlink" Target="consultantplus://offline/ref=A27B01799821A03356BBE8BF2553F93A2D1389DF053D3C9FBBB6347710C363H" TargetMode="External"/><Relationship Id="rId5" Type="http://schemas.openxmlformats.org/officeDocument/2006/relationships/hyperlink" Target="consultantplus://offline/ref=A27B01799821A03356BBE8BF2553F93A2D1389DF053D3C9FBBB6347710338656CD705E4116C79B20C76AH" TargetMode="External"/><Relationship Id="rId15" Type="http://schemas.openxmlformats.org/officeDocument/2006/relationships/hyperlink" Target="consultantplus://offline/ref=A27B01799821A03356BBE8BF2553F93A2D128FD7073B3C9FBBB6347710C363H" TargetMode="External"/><Relationship Id="rId10" Type="http://schemas.openxmlformats.org/officeDocument/2006/relationships/hyperlink" Target="consultantplus://offline/ref=C57607520C1E5EE406CD11908E7EDAC5EB0922C4184647025E60DC28D0A2DD4C26D61603965F481CK2L9E"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27B01799821A03356BBE8BF2553F93A2D128ADE07383C9FBBB6347710C363H" TargetMode="External"/><Relationship Id="rId14" Type="http://schemas.openxmlformats.org/officeDocument/2006/relationships/hyperlink" Target="consultantplus://offline/ref=A27B01799821A03356BBE8BF2553F93A2D1389D105363C9FBBB6347710C36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23</Pages>
  <Words>11225</Words>
  <Characters>63986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dc:creator>
  <cp:lastModifiedBy>lnn</cp:lastModifiedBy>
  <cp:revision>8</cp:revision>
  <dcterms:created xsi:type="dcterms:W3CDTF">2017-07-07T07:58:00Z</dcterms:created>
  <dcterms:modified xsi:type="dcterms:W3CDTF">2017-07-09T09:18:00Z</dcterms:modified>
</cp:coreProperties>
</file>